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37965" w14:textId="02EA5C08" w:rsidR="00477867" w:rsidRDefault="00477867" w:rsidP="00115F37">
      <w:pPr>
        <w:tabs>
          <w:tab w:val="left" w:pos="9639"/>
        </w:tabs>
        <w:ind w:right="709"/>
        <w:rPr>
          <w:rFonts w:ascii="Verdana" w:hAnsi="Verdana"/>
        </w:rPr>
      </w:pPr>
    </w:p>
    <w:p w14:paraId="5D04241D" w14:textId="77777777" w:rsidR="00EC225F" w:rsidRPr="00AD6DC6" w:rsidRDefault="00EC225F" w:rsidP="00115F37">
      <w:pPr>
        <w:tabs>
          <w:tab w:val="left" w:pos="9639"/>
        </w:tabs>
        <w:ind w:right="709"/>
        <w:rPr>
          <w:rFonts w:ascii="Verdana" w:hAnsi="Verdana"/>
        </w:rPr>
      </w:pPr>
    </w:p>
    <w:p w14:paraId="3EF0DCF5" w14:textId="77777777" w:rsidR="00EC225F" w:rsidRDefault="00EC225F" w:rsidP="00EC225F">
      <w:pPr>
        <w:rPr>
          <w:rFonts w:ascii="Verdana" w:hAnsi="Verdana"/>
          <w:b/>
          <w:color w:val="000000"/>
          <w:sz w:val="30"/>
          <w:szCs w:val="30"/>
        </w:rPr>
      </w:pPr>
      <w:r w:rsidRPr="00021B04">
        <w:rPr>
          <w:rFonts w:ascii="Verdana" w:hAnsi="Verdana"/>
          <w:b/>
          <w:color w:val="000000"/>
          <w:sz w:val="30"/>
          <w:szCs w:val="30"/>
        </w:rPr>
        <w:t>Positionspapier von PRO RETINA Deutschland zum Einsatz der molekulargenetischen Diagnostik bei Netzhautdystrophien</w:t>
      </w:r>
    </w:p>
    <w:p w14:paraId="39596A09" w14:textId="77777777" w:rsidR="00EC225F" w:rsidRPr="00021B04" w:rsidRDefault="00EC225F" w:rsidP="00EC225F">
      <w:pPr>
        <w:rPr>
          <w:rFonts w:ascii="Verdana" w:hAnsi="Verdana"/>
          <w:b/>
          <w:color w:val="000000"/>
          <w:sz w:val="30"/>
          <w:szCs w:val="30"/>
        </w:rPr>
      </w:pPr>
    </w:p>
    <w:p w14:paraId="3645BC9A" w14:textId="4A12F887" w:rsidR="00EC225F" w:rsidRDefault="00987B31" w:rsidP="00EC225F">
      <w:pPr>
        <w:rPr>
          <w:rFonts w:ascii="Verdana" w:hAnsi="Verdana"/>
          <w:b/>
          <w:color w:val="000000"/>
          <w:sz w:val="23"/>
          <w:szCs w:val="23"/>
        </w:rPr>
      </w:pPr>
      <w:r>
        <w:rPr>
          <w:rFonts w:ascii="Verdana" w:hAnsi="Verdana"/>
          <w:b/>
          <w:color w:val="000000"/>
          <w:sz w:val="23"/>
          <w:szCs w:val="23"/>
        </w:rPr>
        <w:t>Mai 2026</w:t>
      </w:r>
    </w:p>
    <w:p w14:paraId="4F721587" w14:textId="28AAC8ED" w:rsidR="00797F82" w:rsidRDefault="00797F82" w:rsidP="00115F37">
      <w:pPr>
        <w:tabs>
          <w:tab w:val="left" w:pos="9639"/>
        </w:tabs>
        <w:ind w:right="709"/>
        <w:rPr>
          <w:rFonts w:ascii="Verdana" w:hAnsi="Verdana"/>
          <w:b/>
          <w:szCs w:val="22"/>
        </w:rPr>
      </w:pPr>
    </w:p>
    <w:p w14:paraId="7BF15007" w14:textId="2D939D23" w:rsidR="00EC225F" w:rsidRDefault="00EC225F" w:rsidP="00EC225F">
      <w:pPr>
        <w:tabs>
          <w:tab w:val="left" w:pos="9639"/>
        </w:tabs>
        <w:ind w:right="709"/>
        <w:rPr>
          <w:rFonts w:ascii="Verdana" w:hAnsi="Verdana"/>
          <w:szCs w:val="22"/>
        </w:rPr>
      </w:pPr>
      <w:r w:rsidRPr="00EC225F">
        <w:rPr>
          <w:rFonts w:ascii="Verdana" w:hAnsi="Verdana"/>
          <w:szCs w:val="22"/>
        </w:rPr>
        <w:t xml:space="preserve">Es gibt zahlreiche Formen von Netzhautdystrophien, sie haben in der Regel genetische Ursachen. Die genaue Diagnose kann für den einzelnen Betroffenen von erheblicher Bedeutung sein. Es kommt jedoch nicht selten vor, dass eine zur diagnostischen Abklärung notwendige molekulargenetische Untersuchung vom Arzt nicht veranlasst oder von der Krankenkasse nicht getragen wird. Daher setzt sich PRO RETINA in der Kampagne „Kenne Dein Gen“ für den gezielten Einsatz dieser Möglichkeit ein. </w:t>
      </w:r>
    </w:p>
    <w:p w14:paraId="130001CA" w14:textId="77777777" w:rsidR="00EC225F" w:rsidRPr="00EC225F" w:rsidRDefault="00EC225F" w:rsidP="00EC225F">
      <w:pPr>
        <w:tabs>
          <w:tab w:val="left" w:pos="9639"/>
        </w:tabs>
        <w:ind w:right="709"/>
        <w:rPr>
          <w:rFonts w:ascii="Verdana" w:hAnsi="Verdana"/>
          <w:szCs w:val="22"/>
        </w:rPr>
      </w:pPr>
    </w:p>
    <w:p w14:paraId="48A38D12" w14:textId="0F29F8D8" w:rsidR="00EC225F" w:rsidRDefault="00EC225F" w:rsidP="00EC225F">
      <w:pPr>
        <w:tabs>
          <w:tab w:val="left" w:pos="9639"/>
        </w:tabs>
        <w:ind w:right="709"/>
        <w:rPr>
          <w:rFonts w:ascii="Verdana" w:hAnsi="Verdana"/>
          <w:szCs w:val="22"/>
        </w:rPr>
      </w:pPr>
      <w:r w:rsidRPr="00EC225F">
        <w:rPr>
          <w:rFonts w:ascii="Verdana" w:hAnsi="Verdana"/>
          <w:szCs w:val="22"/>
        </w:rPr>
        <w:t>Eine molekulargenetische Diagnostik sollte in Betracht gezogen werden, wenn sie für mindestens einen der folgenden Gesichtspunkte relevant ist:</w:t>
      </w:r>
    </w:p>
    <w:p w14:paraId="583C3A0E" w14:textId="198BFEC9" w:rsidR="00EC225F" w:rsidRDefault="00EC225F" w:rsidP="00EC225F">
      <w:pPr>
        <w:tabs>
          <w:tab w:val="left" w:pos="9639"/>
        </w:tabs>
        <w:ind w:right="709"/>
        <w:rPr>
          <w:rFonts w:ascii="Verdana" w:hAnsi="Verdana"/>
          <w:szCs w:val="22"/>
        </w:rPr>
      </w:pPr>
    </w:p>
    <w:p w14:paraId="7EC457C8" w14:textId="77777777" w:rsidR="00EC225F" w:rsidRPr="00021B04" w:rsidRDefault="00EC225F" w:rsidP="00EC225F">
      <w:pPr>
        <w:numPr>
          <w:ilvl w:val="0"/>
          <w:numId w:val="6"/>
        </w:numPr>
        <w:rPr>
          <w:rFonts w:ascii="Verdana" w:hAnsi="Verdana"/>
          <w:color w:val="000000"/>
          <w:lang w:eastAsia="en-US"/>
        </w:rPr>
      </w:pPr>
      <w:r w:rsidRPr="00220F7D">
        <w:rPr>
          <w:rFonts w:ascii="Verdana" w:hAnsi="Verdana"/>
          <w:b/>
          <w:color w:val="000000"/>
          <w:lang w:eastAsia="en-US"/>
        </w:rPr>
        <w:t>Differentialdiagnostische Sicherung</w:t>
      </w:r>
      <w:r w:rsidRPr="00021B04">
        <w:rPr>
          <w:rFonts w:ascii="Verdana" w:hAnsi="Verdana"/>
          <w:color w:val="000000"/>
          <w:lang w:eastAsia="en-US"/>
        </w:rPr>
        <w:t>: Liegt tatsächlich eine hereditäre Netzhautdystrophie vor oder handelt es sich um eine phänotypisch ähnliche Erkrankung mit anderer Ursache und gegebenenfalls anderen Behandlungsmöglichkeiten?</w:t>
      </w:r>
    </w:p>
    <w:p w14:paraId="4D688EC3" w14:textId="77777777" w:rsidR="00EC225F" w:rsidRPr="00021B04" w:rsidRDefault="00EC225F" w:rsidP="00EC225F">
      <w:pPr>
        <w:numPr>
          <w:ilvl w:val="0"/>
          <w:numId w:val="6"/>
        </w:numPr>
        <w:rPr>
          <w:rFonts w:ascii="Verdana" w:hAnsi="Verdana"/>
          <w:color w:val="000000"/>
          <w:lang w:eastAsia="en-US"/>
        </w:rPr>
      </w:pPr>
      <w:r w:rsidRPr="00220F7D">
        <w:rPr>
          <w:rFonts w:ascii="Verdana" w:hAnsi="Verdana"/>
          <w:b/>
          <w:color w:val="000000"/>
          <w:lang w:eastAsia="en-US"/>
        </w:rPr>
        <w:t>Therapie</w:t>
      </w:r>
      <w:r w:rsidRPr="00021B04">
        <w:rPr>
          <w:rFonts w:ascii="Verdana" w:hAnsi="Verdana"/>
          <w:color w:val="000000"/>
          <w:lang w:eastAsia="en-US"/>
        </w:rPr>
        <w:t>: Besteht beispielsweise die Möglichkeit einer Gentherapie oder kann eine spezielle Diätempfehlung die Folge sein?</w:t>
      </w:r>
    </w:p>
    <w:p w14:paraId="3F39B977" w14:textId="77777777" w:rsidR="00EC225F" w:rsidRPr="00021B04" w:rsidRDefault="00EC225F" w:rsidP="00EC225F">
      <w:pPr>
        <w:numPr>
          <w:ilvl w:val="0"/>
          <w:numId w:val="6"/>
        </w:numPr>
        <w:rPr>
          <w:rFonts w:ascii="Verdana" w:hAnsi="Verdana"/>
          <w:color w:val="000000"/>
          <w:lang w:eastAsia="en-US"/>
        </w:rPr>
      </w:pPr>
      <w:r w:rsidRPr="00220F7D">
        <w:rPr>
          <w:rFonts w:ascii="Verdana" w:hAnsi="Verdana"/>
          <w:b/>
          <w:color w:val="000000"/>
          <w:lang w:eastAsia="en-US"/>
        </w:rPr>
        <w:t>Weitere medizinische Versorgung</w:t>
      </w:r>
      <w:r w:rsidRPr="00021B04">
        <w:rPr>
          <w:rFonts w:ascii="Verdana" w:hAnsi="Verdana"/>
          <w:color w:val="000000"/>
          <w:lang w:eastAsia="en-US"/>
        </w:rPr>
        <w:t>: L</w:t>
      </w:r>
      <w:r w:rsidRPr="00021B04">
        <w:rPr>
          <w:rFonts w:ascii="Verdana" w:hAnsi="Verdana"/>
          <w:color w:val="000000"/>
        </w:rPr>
        <w:t>iegt vielleicht eine Erkrankung vor, bei der im weiteren Verlauf auch andere Organsysteme beteiligt sein können, weshalb frühzeitig auch weitere Fachdisziplinen einzubinden sind?</w:t>
      </w:r>
    </w:p>
    <w:p w14:paraId="248CCFEA" w14:textId="77777777" w:rsidR="00EC225F" w:rsidRPr="00021B04" w:rsidRDefault="00EC225F" w:rsidP="00EC225F">
      <w:pPr>
        <w:numPr>
          <w:ilvl w:val="0"/>
          <w:numId w:val="6"/>
        </w:numPr>
        <w:rPr>
          <w:rFonts w:ascii="Verdana" w:hAnsi="Verdana"/>
          <w:color w:val="000000"/>
          <w:lang w:eastAsia="en-US"/>
        </w:rPr>
      </w:pPr>
      <w:r w:rsidRPr="00220F7D">
        <w:rPr>
          <w:rFonts w:ascii="Verdana" w:hAnsi="Verdana"/>
          <w:b/>
          <w:color w:val="000000"/>
          <w:lang w:eastAsia="en-US"/>
        </w:rPr>
        <w:t>Lebensplanung des Betroffenen</w:t>
      </w:r>
      <w:r w:rsidRPr="00021B04">
        <w:rPr>
          <w:rFonts w:ascii="Verdana" w:hAnsi="Verdana"/>
          <w:color w:val="000000"/>
          <w:lang w:eastAsia="en-US"/>
        </w:rPr>
        <w:t xml:space="preserve">: Diese reichen beispielsweise von der Schul- und Berufswahl über die Familienplanung bis zum Abschluss von Versicherungen. Dieser Gesichtspunkt setzt voraus, dass das Ergebnis der molekulargenetischen Untersuchung über die klinisch-apparative Diagnostik hinausgehende prognostische Rückschlüsse auf den mutmaßlichen weiteren Krankheitsverlauf zulässt, beispielsweise die Detektion von Mutationen, die üblicherweise mit schweren Krankheitsverläufen assoziiert sind. </w:t>
      </w:r>
    </w:p>
    <w:p w14:paraId="49111B00" w14:textId="77777777" w:rsidR="00EC225F" w:rsidRPr="00021B04" w:rsidRDefault="00EC225F" w:rsidP="00EC225F">
      <w:pPr>
        <w:numPr>
          <w:ilvl w:val="0"/>
          <w:numId w:val="6"/>
        </w:numPr>
        <w:rPr>
          <w:rFonts w:ascii="Verdana" w:hAnsi="Verdana"/>
          <w:color w:val="000000"/>
          <w:lang w:eastAsia="en-US"/>
        </w:rPr>
      </w:pPr>
      <w:r w:rsidRPr="00220F7D">
        <w:rPr>
          <w:rFonts w:ascii="Verdana" w:hAnsi="Verdana"/>
          <w:b/>
          <w:color w:val="000000"/>
          <w:lang w:eastAsia="en-US"/>
        </w:rPr>
        <w:t>Familienplanung des Betroffenen oder eines Angehörigen</w:t>
      </w:r>
      <w:r w:rsidRPr="00021B04">
        <w:rPr>
          <w:rFonts w:ascii="Verdana" w:hAnsi="Verdana"/>
          <w:color w:val="000000"/>
          <w:lang w:eastAsia="en-US"/>
        </w:rPr>
        <w:t>: Die Möglichkeit, eine humangenetische Beratung zu nutzen, um das Risiko einer Erkrankung oder der Vererbung an die Kinder zu ermitteln.</w:t>
      </w:r>
    </w:p>
    <w:p w14:paraId="2ABA1460" w14:textId="3045A46B" w:rsidR="00EC225F" w:rsidRDefault="00EC225F" w:rsidP="00EC225F">
      <w:pPr>
        <w:tabs>
          <w:tab w:val="left" w:pos="9639"/>
        </w:tabs>
        <w:ind w:right="709"/>
        <w:rPr>
          <w:rFonts w:ascii="Verdana" w:hAnsi="Verdana"/>
          <w:szCs w:val="22"/>
        </w:rPr>
      </w:pPr>
    </w:p>
    <w:p w14:paraId="6D328485" w14:textId="6D49B862" w:rsidR="00EC225F" w:rsidRDefault="00EC225F" w:rsidP="00EC225F">
      <w:pPr>
        <w:spacing w:before="100" w:beforeAutospacing="1" w:after="100" w:afterAutospacing="1"/>
        <w:rPr>
          <w:rFonts w:ascii="Verdana" w:hAnsi="Verdana"/>
          <w:color w:val="000000"/>
        </w:rPr>
      </w:pPr>
      <w:r w:rsidRPr="00021B04">
        <w:rPr>
          <w:rFonts w:ascii="Verdana" w:hAnsi="Verdana"/>
          <w:color w:val="000000"/>
        </w:rPr>
        <w:lastRenderedPageBreak/>
        <w:t xml:space="preserve">Erhaltene Informationen können hier mit wesentlichen Konsequenzen für die Lebensqualität und die medizinische Versorgung Betroffener verbunden sein. Ist ein oder sind mehrere dieser Gesichtspunkte im individuellen Fall gegeben, sollte aus Sicht der PRO RETINA eine ärztlich verordnete molekulargenetische Untersuchung von den gesetzlichen Krankenkassen getragen werden. Dabei unterstreicht PRO RETINA, dass eine molekulargenetische Diagnostik unbedingt eingebettet sein sollte in eine sorgfältige vorangehende augenärztliche Diagnostik und gegebenenfalls eine humangenetische Beratung. </w:t>
      </w:r>
    </w:p>
    <w:p w14:paraId="40338016" w14:textId="12C5A8D5" w:rsidR="00EC225F" w:rsidRDefault="00EC225F" w:rsidP="00EC225F">
      <w:pPr>
        <w:spacing w:before="100" w:beforeAutospacing="1" w:after="100" w:afterAutospacing="1"/>
        <w:rPr>
          <w:rFonts w:ascii="Verdana" w:hAnsi="Verdana"/>
          <w:color w:val="000000"/>
        </w:rPr>
      </w:pPr>
    </w:p>
    <w:p w14:paraId="64912EA8" w14:textId="77777777" w:rsidR="00F60674" w:rsidRDefault="00F60674" w:rsidP="00F60674">
      <w:pPr>
        <w:pStyle w:val="StandardWeb"/>
        <w:tabs>
          <w:tab w:val="left" w:pos="9639"/>
        </w:tabs>
        <w:spacing w:before="0" w:beforeAutospacing="0" w:after="0" w:afterAutospacing="0"/>
        <w:rPr>
          <w:rFonts w:ascii="Verdana" w:eastAsiaTheme="minorEastAsia" w:hAnsi="Verdana"/>
          <w:noProof/>
        </w:rPr>
      </w:pPr>
    </w:p>
    <w:p w14:paraId="74F8E4F1" w14:textId="77777777" w:rsidR="00F60674" w:rsidRDefault="00F60674" w:rsidP="00F60674">
      <w:pPr>
        <w:pStyle w:val="StandardWeb"/>
        <w:tabs>
          <w:tab w:val="left" w:pos="9639"/>
        </w:tabs>
        <w:spacing w:before="0" w:beforeAutospacing="0" w:after="0" w:afterAutospacing="0"/>
        <w:rPr>
          <w:rFonts w:ascii="Verdana" w:eastAsiaTheme="minorEastAsia" w:hAnsi="Verdana"/>
          <w:noProof/>
        </w:rPr>
      </w:pPr>
      <w:r w:rsidRPr="00F60674">
        <w:rPr>
          <w:rFonts w:ascii="Verdana" w:eastAsiaTheme="minorEastAsia" w:hAnsi="Verdana"/>
          <w:b/>
          <w:noProof/>
        </w:rPr>
        <w:t xml:space="preserve">PRO RETINA Deutschland e. V. </w:t>
      </w:r>
      <w:r w:rsidRPr="00F60674">
        <w:rPr>
          <w:rFonts w:ascii="Verdana" w:eastAsiaTheme="minorEastAsia" w:hAnsi="Verdana"/>
          <w:b/>
          <w:noProof/>
        </w:rPr>
        <w:br/>
      </w:r>
      <w:r w:rsidRPr="00F60674">
        <w:rPr>
          <w:rFonts w:ascii="Verdana" w:eastAsiaTheme="minorEastAsia" w:hAnsi="Verdana"/>
          <w:noProof/>
        </w:rPr>
        <w:t>Selbsthilfevereinigung von Menschen mit Netzhautdegenerationen</w:t>
      </w:r>
    </w:p>
    <w:p w14:paraId="78CD4168" w14:textId="4958059E" w:rsidR="00F60674" w:rsidRDefault="00987B31" w:rsidP="00F60674">
      <w:pPr>
        <w:pStyle w:val="StandardWeb"/>
        <w:tabs>
          <w:tab w:val="left" w:pos="9639"/>
        </w:tabs>
        <w:spacing w:before="0" w:beforeAutospacing="0" w:after="0" w:afterAutospacing="0"/>
        <w:rPr>
          <w:rFonts w:ascii="Verdana" w:eastAsiaTheme="minorEastAsia" w:hAnsi="Verdana"/>
          <w:noProof/>
        </w:rPr>
      </w:pPr>
      <w:r>
        <w:rPr>
          <w:rFonts w:ascii="Verdana" w:eastAsiaTheme="minorEastAsia" w:hAnsi="Verdana"/>
          <w:noProof/>
        </w:rPr>
        <w:t>Mozartstraße 4-10</w:t>
      </w:r>
    </w:p>
    <w:p w14:paraId="18094450" w14:textId="2D9F2B71" w:rsidR="00F60674" w:rsidRPr="00F60674" w:rsidRDefault="00F60674" w:rsidP="00F60674">
      <w:pPr>
        <w:pStyle w:val="StandardWeb"/>
        <w:tabs>
          <w:tab w:val="left" w:pos="9639"/>
        </w:tabs>
        <w:spacing w:before="0" w:beforeAutospacing="0" w:after="0" w:afterAutospacing="0"/>
        <w:rPr>
          <w:rFonts w:ascii="Verdana" w:eastAsiaTheme="minorEastAsia" w:hAnsi="Verdana"/>
          <w:b/>
          <w:noProof/>
        </w:rPr>
      </w:pPr>
      <w:r w:rsidRPr="00F60674">
        <w:rPr>
          <w:rFonts w:ascii="Verdana" w:eastAsiaTheme="minorEastAsia" w:hAnsi="Verdana"/>
          <w:noProof/>
        </w:rPr>
        <w:t>5311</w:t>
      </w:r>
      <w:r w:rsidR="00987B31">
        <w:rPr>
          <w:rFonts w:ascii="Verdana" w:eastAsiaTheme="minorEastAsia" w:hAnsi="Verdana"/>
          <w:noProof/>
        </w:rPr>
        <w:t>5</w:t>
      </w:r>
      <w:r w:rsidRPr="00F60674">
        <w:rPr>
          <w:rFonts w:ascii="Verdana" w:eastAsiaTheme="minorEastAsia" w:hAnsi="Verdana"/>
          <w:noProof/>
        </w:rPr>
        <w:t xml:space="preserve"> Bonn</w:t>
      </w:r>
    </w:p>
    <w:p w14:paraId="368E6523" w14:textId="0B73D8CE" w:rsidR="00F60674" w:rsidRPr="00F60674" w:rsidRDefault="00F60674" w:rsidP="00F60674">
      <w:pPr>
        <w:rPr>
          <w:rFonts w:ascii="Verdana" w:hAnsi="Verdana"/>
        </w:rPr>
      </w:pPr>
      <w:r w:rsidRPr="00F60674">
        <w:rPr>
          <w:rFonts w:ascii="Verdana" w:hAnsi="Verdana"/>
        </w:rPr>
        <w:t>Telefon: +49 (228) 227 217 – 0</w:t>
      </w:r>
    </w:p>
    <w:p w14:paraId="7D6F45E2" w14:textId="2C9C8B49" w:rsidR="00F60674" w:rsidRPr="00F60674" w:rsidRDefault="00F60674" w:rsidP="00F60674">
      <w:pPr>
        <w:rPr>
          <w:rFonts w:ascii="Verdana" w:hAnsi="Verdana"/>
        </w:rPr>
      </w:pPr>
      <w:r>
        <w:rPr>
          <w:rFonts w:ascii="Verdana" w:hAnsi="Verdana"/>
        </w:rPr>
        <w:t xml:space="preserve">E-Mail: </w:t>
      </w:r>
      <w:r w:rsidRPr="00F60674">
        <w:rPr>
          <w:rFonts w:ascii="Verdana" w:hAnsi="Verdana"/>
        </w:rPr>
        <w:t>info@pro-retina.de</w:t>
      </w:r>
    </w:p>
    <w:p w14:paraId="1AF4E165" w14:textId="5438D502" w:rsidR="00F60674" w:rsidRPr="00F60674" w:rsidRDefault="00F60674" w:rsidP="00F60674">
      <w:pPr>
        <w:rPr>
          <w:rFonts w:ascii="Verdana" w:hAnsi="Verdana"/>
        </w:rPr>
      </w:pPr>
      <w:r>
        <w:rPr>
          <w:rFonts w:ascii="Verdana" w:hAnsi="Verdana"/>
        </w:rPr>
        <w:t xml:space="preserve">Internet: </w:t>
      </w:r>
      <w:r w:rsidRPr="00F60674">
        <w:rPr>
          <w:rFonts w:ascii="Verdana" w:hAnsi="Verdana"/>
        </w:rPr>
        <w:t>www.pro-retina.de</w:t>
      </w:r>
    </w:p>
    <w:p w14:paraId="237EC904" w14:textId="00D30308" w:rsidR="00F60674" w:rsidRPr="00F60674" w:rsidRDefault="00F60674" w:rsidP="00F60674">
      <w:pPr>
        <w:rPr>
          <w:rFonts w:ascii="Verdana" w:hAnsi="Verdana"/>
        </w:rPr>
      </w:pPr>
      <w:r>
        <w:rPr>
          <w:rFonts w:ascii="Verdana" w:hAnsi="Verdana"/>
        </w:rPr>
        <w:t xml:space="preserve">Internet: </w:t>
      </w:r>
      <w:r w:rsidRPr="00F60674">
        <w:rPr>
          <w:rFonts w:ascii="Verdana" w:hAnsi="Verdana"/>
        </w:rPr>
        <w:t>www.kenne-dein-gen.de</w:t>
      </w:r>
    </w:p>
    <w:p w14:paraId="4E7D1A4D" w14:textId="77777777" w:rsidR="00F60674" w:rsidRPr="00F60674" w:rsidRDefault="00F60674" w:rsidP="00F60674">
      <w:pPr>
        <w:rPr>
          <w:rFonts w:ascii="Verdana" w:hAnsi="Verdana"/>
        </w:rPr>
      </w:pPr>
    </w:p>
    <w:p w14:paraId="43EAA8E1" w14:textId="77777777" w:rsidR="00EC225F" w:rsidRPr="00021B04" w:rsidRDefault="00EC225F" w:rsidP="00EC225F">
      <w:pPr>
        <w:spacing w:before="100" w:beforeAutospacing="1" w:after="100" w:afterAutospacing="1"/>
        <w:rPr>
          <w:rFonts w:ascii="Verdana" w:hAnsi="Verdana"/>
          <w:color w:val="000000"/>
        </w:rPr>
      </w:pPr>
    </w:p>
    <w:p w14:paraId="2B620AD8" w14:textId="77777777" w:rsidR="00F60674" w:rsidRPr="00F517B3" w:rsidRDefault="00F60674" w:rsidP="00F60674">
      <w:pPr>
        <w:autoSpaceDE w:val="0"/>
        <w:autoSpaceDN w:val="0"/>
        <w:adjustRightInd w:val="0"/>
        <w:rPr>
          <w:rFonts w:ascii="Verdana" w:hAnsi="Verdana" w:cs="Verdana"/>
          <w:b/>
          <w:sz w:val="20"/>
          <w:szCs w:val="20"/>
        </w:rPr>
      </w:pPr>
      <w:r w:rsidRPr="00F517B3">
        <w:rPr>
          <w:rFonts w:ascii="Verdana" w:hAnsi="Verdana" w:cs="Verdana"/>
          <w:b/>
          <w:sz w:val="20"/>
          <w:szCs w:val="20"/>
        </w:rPr>
        <w:t>Über PRO RETINA Deutschland e. V.</w:t>
      </w:r>
    </w:p>
    <w:p w14:paraId="6B46CEEB" w14:textId="4277F9E8" w:rsidR="00F60674" w:rsidRPr="00F517B3" w:rsidRDefault="00F60674" w:rsidP="00F60674">
      <w:pPr>
        <w:autoSpaceDE w:val="0"/>
        <w:autoSpaceDN w:val="0"/>
        <w:adjustRightInd w:val="0"/>
        <w:rPr>
          <w:rFonts w:ascii="Verdana" w:hAnsi="Verdana" w:cs="Verdana"/>
          <w:sz w:val="20"/>
          <w:szCs w:val="20"/>
        </w:rPr>
      </w:pPr>
      <w:r w:rsidRPr="00F517B3">
        <w:rPr>
          <w:rFonts w:ascii="Verdana" w:hAnsi="Verdana" w:cs="Verdana"/>
          <w:sz w:val="20"/>
          <w:szCs w:val="20"/>
        </w:rPr>
        <w:t xml:space="preserve">PRO RETINA Deutschland e. </w:t>
      </w:r>
      <w:r w:rsidR="00987B31">
        <w:rPr>
          <w:rFonts w:ascii="Verdana" w:hAnsi="Verdana" w:cs="Verdana"/>
          <w:sz w:val="20"/>
          <w:szCs w:val="20"/>
        </w:rPr>
        <w:t>V. ist mit bundesweit mehr als 7</w:t>
      </w:r>
      <w:r w:rsidRPr="00F517B3">
        <w:rPr>
          <w:rFonts w:ascii="Verdana" w:hAnsi="Verdana" w:cs="Verdana"/>
          <w:sz w:val="20"/>
          <w:szCs w:val="20"/>
        </w:rPr>
        <w:t>.</w:t>
      </w:r>
      <w:r w:rsidR="00987B31">
        <w:rPr>
          <w:rFonts w:ascii="Verdana" w:hAnsi="Verdana" w:cs="Verdana"/>
          <w:sz w:val="20"/>
          <w:szCs w:val="20"/>
        </w:rPr>
        <w:t>5</w:t>
      </w:r>
      <w:r w:rsidRPr="00F517B3">
        <w:rPr>
          <w:rFonts w:ascii="Verdana" w:hAnsi="Verdana" w:cs="Verdana"/>
          <w:sz w:val="20"/>
          <w:szCs w:val="20"/>
        </w:rPr>
        <w:t>00</w:t>
      </w:r>
      <w:r>
        <w:rPr>
          <w:rFonts w:ascii="Verdana" w:hAnsi="Verdana" w:cs="Verdana"/>
          <w:sz w:val="20"/>
          <w:szCs w:val="20"/>
        </w:rPr>
        <w:t xml:space="preserve"> </w:t>
      </w:r>
      <w:r w:rsidRPr="00F517B3">
        <w:rPr>
          <w:rFonts w:ascii="Verdana" w:hAnsi="Verdana" w:cs="Verdana"/>
          <w:sz w:val="20"/>
          <w:szCs w:val="20"/>
        </w:rPr>
        <w:t>Mitgliedern in rund</w:t>
      </w:r>
      <w:r w:rsidR="00987B31">
        <w:rPr>
          <w:rFonts w:ascii="Verdana" w:hAnsi="Verdana" w:cs="Verdana"/>
          <w:sz w:val="20"/>
          <w:szCs w:val="20"/>
        </w:rPr>
        <w:t xml:space="preserve"> 55</w:t>
      </w:r>
      <w:r w:rsidRPr="00F517B3">
        <w:rPr>
          <w:rFonts w:ascii="Verdana" w:hAnsi="Verdana" w:cs="Verdana"/>
          <w:sz w:val="20"/>
          <w:szCs w:val="20"/>
        </w:rPr>
        <w:t xml:space="preserve"> Regionalgruppen die größte und älteste Selbsthilfevereinigung von und für</w:t>
      </w:r>
      <w:r>
        <w:rPr>
          <w:rFonts w:ascii="Verdana" w:hAnsi="Verdana" w:cs="Verdana"/>
          <w:sz w:val="20"/>
          <w:szCs w:val="20"/>
        </w:rPr>
        <w:t xml:space="preserve"> M</w:t>
      </w:r>
      <w:r w:rsidRPr="00F517B3">
        <w:rPr>
          <w:rFonts w:ascii="Verdana" w:hAnsi="Verdana" w:cs="Verdana"/>
          <w:sz w:val="20"/>
          <w:szCs w:val="20"/>
        </w:rPr>
        <w:t>enschen mit Netzhautdegenerationen und deren Angehörige. Durch</w:t>
      </w:r>
      <w:r>
        <w:rPr>
          <w:rFonts w:ascii="Verdana" w:hAnsi="Verdana" w:cs="Verdana"/>
          <w:sz w:val="20"/>
          <w:szCs w:val="20"/>
        </w:rPr>
        <w:t xml:space="preserve"> </w:t>
      </w:r>
      <w:r w:rsidRPr="00F517B3">
        <w:rPr>
          <w:rFonts w:ascii="Verdana" w:hAnsi="Verdana" w:cs="Verdana"/>
          <w:sz w:val="20"/>
          <w:szCs w:val="20"/>
        </w:rPr>
        <w:t>umfassende und unabhängige Information und Beratung, Vernetzung, Interessenvertretung und</w:t>
      </w:r>
      <w:r>
        <w:rPr>
          <w:rFonts w:ascii="Verdana" w:hAnsi="Verdana" w:cs="Verdana"/>
          <w:sz w:val="20"/>
          <w:szCs w:val="20"/>
        </w:rPr>
        <w:t xml:space="preserve"> </w:t>
      </w:r>
      <w:r w:rsidRPr="00F517B3">
        <w:rPr>
          <w:rFonts w:ascii="Verdana" w:hAnsi="Verdana" w:cs="Verdana"/>
          <w:sz w:val="20"/>
          <w:szCs w:val="20"/>
        </w:rPr>
        <w:t>Öffentlichkeitsarbeit setzen wir uns dafür ein, dass blinde und</w:t>
      </w:r>
      <w:r>
        <w:rPr>
          <w:rFonts w:ascii="Verdana" w:hAnsi="Verdana" w:cs="Verdana"/>
          <w:sz w:val="20"/>
          <w:szCs w:val="20"/>
        </w:rPr>
        <w:t xml:space="preserve"> </w:t>
      </w:r>
      <w:r w:rsidRPr="00F517B3">
        <w:rPr>
          <w:rFonts w:ascii="Verdana" w:hAnsi="Verdana" w:cs="Verdana"/>
          <w:sz w:val="20"/>
          <w:szCs w:val="20"/>
        </w:rPr>
        <w:t>sehbehinderte Menschen ihre Krankheit (gemeinsam) bewältigen und ein</w:t>
      </w:r>
      <w:r>
        <w:rPr>
          <w:rFonts w:ascii="Verdana" w:hAnsi="Verdana" w:cs="Verdana"/>
          <w:sz w:val="20"/>
          <w:szCs w:val="20"/>
        </w:rPr>
        <w:t xml:space="preserve"> </w:t>
      </w:r>
      <w:r w:rsidRPr="00F517B3">
        <w:rPr>
          <w:rFonts w:ascii="Verdana" w:hAnsi="Verdana" w:cs="Verdana"/>
          <w:sz w:val="20"/>
          <w:szCs w:val="20"/>
        </w:rPr>
        <w:t>selbstbestimmtes Leben führen. Wir fördern die Forschung, um Therapien</w:t>
      </w:r>
      <w:r>
        <w:rPr>
          <w:rFonts w:ascii="Verdana" w:hAnsi="Verdana" w:cs="Verdana"/>
          <w:sz w:val="20"/>
          <w:szCs w:val="20"/>
        </w:rPr>
        <w:t xml:space="preserve"> </w:t>
      </w:r>
      <w:r w:rsidRPr="00F517B3">
        <w:rPr>
          <w:rFonts w:ascii="Verdana" w:hAnsi="Verdana" w:cs="Verdana"/>
          <w:sz w:val="20"/>
          <w:szCs w:val="20"/>
        </w:rPr>
        <w:t>zu entwickeln, die fortschreitenden Sehverlust aufhalten oder gar ganz</w:t>
      </w:r>
      <w:r>
        <w:rPr>
          <w:rFonts w:ascii="Verdana" w:hAnsi="Verdana" w:cs="Verdana"/>
          <w:sz w:val="20"/>
          <w:szCs w:val="20"/>
        </w:rPr>
        <w:t xml:space="preserve"> </w:t>
      </w:r>
      <w:r w:rsidRPr="00F517B3">
        <w:rPr>
          <w:rFonts w:ascii="Verdana" w:hAnsi="Verdana" w:cs="Verdana"/>
          <w:sz w:val="20"/>
          <w:szCs w:val="20"/>
        </w:rPr>
        <w:t xml:space="preserve">verhindern, und verfügen über ein breites Netzwerk in Forschung und Augenheilkunde. </w:t>
      </w:r>
    </w:p>
    <w:p w14:paraId="167CEE08" w14:textId="0398518F" w:rsidR="00F60674" w:rsidRPr="00F517B3" w:rsidRDefault="00F60674" w:rsidP="00F60674">
      <w:pPr>
        <w:autoSpaceDE w:val="0"/>
        <w:autoSpaceDN w:val="0"/>
        <w:adjustRightInd w:val="0"/>
        <w:rPr>
          <w:rFonts w:ascii="Verdana" w:hAnsi="Verdana" w:cs="Verdana"/>
          <w:sz w:val="20"/>
          <w:szCs w:val="20"/>
        </w:rPr>
      </w:pPr>
      <w:r w:rsidRPr="00F517B3">
        <w:rPr>
          <w:rFonts w:ascii="Verdana" w:hAnsi="Verdana" w:cs="Verdana"/>
          <w:sz w:val="20"/>
          <w:szCs w:val="20"/>
        </w:rPr>
        <w:t xml:space="preserve">Mehr Informationen auf </w:t>
      </w:r>
      <w:r w:rsidRPr="00EC72E6">
        <w:rPr>
          <w:rFonts w:ascii="Verdana" w:hAnsi="Verdana" w:cs="Verdana"/>
          <w:sz w:val="20"/>
          <w:szCs w:val="20"/>
        </w:rPr>
        <w:t>www.pro-retina.de</w:t>
      </w:r>
      <w:bookmarkStart w:id="0" w:name="_GoBack"/>
      <w:bookmarkEnd w:id="0"/>
    </w:p>
    <w:p w14:paraId="51C468AB" w14:textId="77777777" w:rsidR="00F60674" w:rsidRDefault="00F60674" w:rsidP="00F60674">
      <w:pPr>
        <w:pStyle w:val="StandardWeb"/>
        <w:tabs>
          <w:tab w:val="left" w:pos="9639"/>
        </w:tabs>
        <w:spacing w:before="0" w:beforeAutospacing="0" w:after="0" w:afterAutospacing="0"/>
        <w:rPr>
          <w:rFonts w:ascii="Verdana" w:eastAsiaTheme="minorEastAsia" w:hAnsi="Verdana"/>
          <w:noProof/>
        </w:rPr>
      </w:pPr>
    </w:p>
    <w:p w14:paraId="7AC17967" w14:textId="4612C2C0" w:rsidR="00EC225F" w:rsidRDefault="00EC225F" w:rsidP="00EC225F">
      <w:pPr>
        <w:tabs>
          <w:tab w:val="left" w:pos="9639"/>
        </w:tabs>
        <w:ind w:right="709"/>
        <w:rPr>
          <w:rFonts w:ascii="Verdana" w:hAnsi="Verdana"/>
          <w:szCs w:val="22"/>
        </w:rPr>
      </w:pPr>
    </w:p>
    <w:p w14:paraId="58C610E5" w14:textId="77777777" w:rsidR="00EC225F" w:rsidRPr="00EC225F" w:rsidRDefault="00EC225F" w:rsidP="00EC225F">
      <w:pPr>
        <w:tabs>
          <w:tab w:val="left" w:pos="9639"/>
        </w:tabs>
        <w:ind w:right="709"/>
        <w:rPr>
          <w:rFonts w:ascii="Verdana" w:hAnsi="Verdana"/>
          <w:szCs w:val="22"/>
        </w:rPr>
      </w:pPr>
    </w:p>
    <w:sectPr w:rsidR="00EC225F" w:rsidRPr="00EC225F" w:rsidSect="003401A9">
      <w:headerReference w:type="even" r:id="rId8"/>
      <w:headerReference w:type="default" r:id="rId9"/>
      <w:footerReference w:type="even" r:id="rId10"/>
      <w:footerReference w:type="default" r:id="rId11"/>
      <w:headerReference w:type="first" r:id="rId12"/>
      <w:footerReference w:type="first" r:id="rId13"/>
      <w:pgSz w:w="11906" w:h="16838" w:code="9"/>
      <w:pgMar w:top="1531" w:right="707" w:bottom="851" w:left="851" w:header="284" w:footer="25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52AE" w14:textId="77777777" w:rsidR="00F40F61" w:rsidRDefault="00F40F61">
      <w:r>
        <w:separator/>
      </w:r>
    </w:p>
  </w:endnote>
  <w:endnote w:type="continuationSeparator" w:id="0">
    <w:p w14:paraId="290DC948" w14:textId="77777777" w:rsidR="00F40F61" w:rsidRDefault="00F4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tkörpe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63DE" w14:textId="77777777" w:rsidR="00987B31" w:rsidRDefault="00987B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313119"/>
      <w:docPartObj>
        <w:docPartGallery w:val="Page Numbers (Bottom of Page)"/>
        <w:docPartUnique/>
      </w:docPartObj>
    </w:sdtPr>
    <w:sdtEndPr/>
    <w:sdtContent>
      <w:sdt>
        <w:sdtPr>
          <w:id w:val="1383593337"/>
          <w:docPartObj>
            <w:docPartGallery w:val="Page Numbers (Top of Page)"/>
            <w:docPartUnique/>
          </w:docPartObj>
        </w:sdtPr>
        <w:sdtEndPr/>
        <w:sdtContent>
          <w:p w14:paraId="5F9FA786" w14:textId="37F8012D" w:rsidR="00DA3A1D" w:rsidRDefault="00DA3A1D">
            <w:pPr>
              <w:pStyle w:val="Fuzeile"/>
            </w:pPr>
            <w:r w:rsidRPr="00DA3A1D">
              <w:rPr>
                <w:rFonts w:ascii="Verdana" w:hAnsi="Verdana"/>
                <w:sz w:val="18"/>
                <w:szCs w:val="18"/>
                <w:lang w:val="de-DE"/>
              </w:rPr>
              <w:t xml:space="preserve">Seite </w:t>
            </w:r>
            <w:r w:rsidRPr="00DA3A1D">
              <w:rPr>
                <w:rFonts w:ascii="Verdana" w:hAnsi="Verdana"/>
                <w:b/>
                <w:bCs/>
                <w:sz w:val="18"/>
                <w:szCs w:val="18"/>
              </w:rPr>
              <w:fldChar w:fldCharType="begin"/>
            </w:r>
            <w:r w:rsidRPr="00DA3A1D">
              <w:rPr>
                <w:rFonts w:ascii="Verdana" w:hAnsi="Verdana"/>
                <w:b/>
                <w:bCs/>
                <w:sz w:val="18"/>
                <w:szCs w:val="18"/>
              </w:rPr>
              <w:instrText>PAGE</w:instrText>
            </w:r>
            <w:r w:rsidRPr="00DA3A1D">
              <w:rPr>
                <w:rFonts w:ascii="Verdana" w:hAnsi="Verdana"/>
                <w:b/>
                <w:bCs/>
                <w:sz w:val="18"/>
                <w:szCs w:val="18"/>
              </w:rPr>
              <w:fldChar w:fldCharType="separate"/>
            </w:r>
            <w:r w:rsidR="00987B31">
              <w:rPr>
                <w:rFonts w:ascii="Verdana" w:hAnsi="Verdana"/>
                <w:b/>
                <w:bCs/>
                <w:noProof/>
                <w:sz w:val="18"/>
                <w:szCs w:val="18"/>
              </w:rPr>
              <w:t>2</w:t>
            </w:r>
            <w:r w:rsidRPr="00DA3A1D">
              <w:rPr>
                <w:rFonts w:ascii="Verdana" w:hAnsi="Verdana"/>
                <w:b/>
                <w:bCs/>
                <w:sz w:val="18"/>
                <w:szCs w:val="18"/>
              </w:rPr>
              <w:fldChar w:fldCharType="end"/>
            </w:r>
            <w:r w:rsidRPr="00DA3A1D">
              <w:rPr>
                <w:rFonts w:ascii="Verdana" w:hAnsi="Verdana"/>
                <w:sz w:val="18"/>
                <w:szCs w:val="18"/>
                <w:lang w:val="de-DE"/>
              </w:rPr>
              <w:t xml:space="preserve"> von </w:t>
            </w:r>
            <w:r w:rsidRPr="00DA3A1D">
              <w:rPr>
                <w:rFonts w:ascii="Verdana" w:hAnsi="Verdana"/>
                <w:b/>
                <w:bCs/>
                <w:sz w:val="18"/>
                <w:szCs w:val="18"/>
              </w:rPr>
              <w:fldChar w:fldCharType="begin"/>
            </w:r>
            <w:r w:rsidRPr="00DA3A1D">
              <w:rPr>
                <w:rFonts w:ascii="Verdana" w:hAnsi="Verdana"/>
                <w:b/>
                <w:bCs/>
                <w:sz w:val="18"/>
                <w:szCs w:val="18"/>
              </w:rPr>
              <w:instrText>NUMPAGES</w:instrText>
            </w:r>
            <w:r w:rsidRPr="00DA3A1D">
              <w:rPr>
                <w:rFonts w:ascii="Verdana" w:hAnsi="Verdana"/>
                <w:b/>
                <w:bCs/>
                <w:sz w:val="18"/>
                <w:szCs w:val="18"/>
              </w:rPr>
              <w:fldChar w:fldCharType="separate"/>
            </w:r>
            <w:r w:rsidR="00987B31">
              <w:rPr>
                <w:rFonts w:ascii="Verdana" w:hAnsi="Verdana"/>
                <w:b/>
                <w:bCs/>
                <w:noProof/>
                <w:sz w:val="18"/>
                <w:szCs w:val="18"/>
              </w:rPr>
              <w:t>2</w:t>
            </w:r>
            <w:r w:rsidRPr="00DA3A1D">
              <w:rPr>
                <w:rFonts w:ascii="Verdana" w:hAnsi="Verdana"/>
                <w:b/>
                <w:bCs/>
                <w:sz w:val="18"/>
                <w:szCs w:val="18"/>
              </w:rPr>
              <w:fldChar w:fldCharType="end"/>
            </w:r>
          </w:p>
        </w:sdtContent>
      </w:sdt>
    </w:sdtContent>
  </w:sdt>
  <w:p w14:paraId="0AEA9793" w14:textId="77777777" w:rsidR="00DA3A1D" w:rsidRDefault="00DA3A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037F" w14:textId="77777777" w:rsidR="00987B31" w:rsidRDefault="00987B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55B9D" w14:textId="77777777" w:rsidR="00F40F61" w:rsidRDefault="00F40F61">
      <w:r>
        <w:separator/>
      </w:r>
    </w:p>
  </w:footnote>
  <w:footnote w:type="continuationSeparator" w:id="0">
    <w:p w14:paraId="7FD999FF" w14:textId="77777777" w:rsidR="00F40F61" w:rsidRDefault="00F4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7CAF" w14:textId="77777777" w:rsidR="00DC0784" w:rsidRPr="006025D0" w:rsidRDefault="00DC0784" w:rsidP="00DC0784">
    <w:pPr>
      <w:pStyle w:val="Kopfzeile"/>
      <w:pBdr>
        <w:bottom w:val="single" w:sz="4" w:space="1" w:color="auto"/>
      </w:pBdr>
      <w:rPr>
        <w:rFonts w:ascii="Verdana" w:hAnsi="Verdana"/>
      </w:rPr>
    </w:pPr>
    <w:r w:rsidRPr="006025D0">
      <w:rPr>
        <w:rFonts w:ascii="Verdana" w:hAnsi="Verdana"/>
      </w:rPr>
      <w:t xml:space="preserve">PRO RETINA Deutschland e.V. </w:t>
    </w:r>
    <w:r w:rsidR="00DA42FE" w:rsidRPr="006025D0">
      <w:rPr>
        <w:rFonts w:ascii="Verdana" w:hAnsi="Verdana"/>
      </w:rPr>
      <w:t xml:space="preserve">              </w:t>
    </w:r>
    <w:r w:rsidR="006025D0">
      <w:rPr>
        <w:rFonts w:ascii="Verdana" w:hAnsi="Verdana"/>
      </w:rPr>
      <w:t xml:space="preserve">                 </w:t>
    </w:r>
    <w:r w:rsidR="00DA42FE" w:rsidRPr="006025D0">
      <w:rPr>
        <w:rFonts w:ascii="Verdana" w:hAnsi="Verdana"/>
      </w:rPr>
      <w:t xml:space="preserve">                                    Seite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2CCB3" w14:textId="77777777" w:rsidR="00DA3A1D" w:rsidRDefault="00DA3A1D" w:rsidP="00DA3A1D">
    <w:pPr>
      <w:pStyle w:val="Kopfzeile"/>
      <w:pBdr>
        <w:bottom w:val="single" w:sz="4" w:space="1" w:color="auto"/>
      </w:pBdr>
      <w:rPr>
        <w:rFonts w:ascii="Verdana" w:hAnsi="Verdana"/>
      </w:rPr>
    </w:pPr>
  </w:p>
  <w:p w14:paraId="6FB3FA51" w14:textId="77777777" w:rsidR="00DA3A1D" w:rsidRPr="006025D0" w:rsidRDefault="00DA3A1D" w:rsidP="00DA3A1D">
    <w:pPr>
      <w:pStyle w:val="Kopfzeile"/>
      <w:pBdr>
        <w:bottom w:val="single" w:sz="4" w:space="1" w:color="auto"/>
      </w:pBdr>
      <w:rPr>
        <w:rFonts w:ascii="Verdana" w:hAnsi="Verdana"/>
      </w:rPr>
    </w:pPr>
    <w:r w:rsidRPr="006025D0">
      <w:rPr>
        <w:rFonts w:ascii="Verdana" w:hAnsi="Verdana"/>
      </w:rPr>
      <w:t xml:space="preserve">PRO RETINA Deutschland e.V.               </w:t>
    </w:r>
    <w:r>
      <w:rPr>
        <w:rFonts w:ascii="Verdana" w:hAnsi="Verdana"/>
      </w:rPr>
      <w:t xml:space="preserve">                 </w:t>
    </w:r>
    <w:r w:rsidRPr="006025D0">
      <w:rPr>
        <w:rFonts w:ascii="Verdana" w:hAnsi="Verdana"/>
      </w:rPr>
      <w:t xml:space="preserve">           </w:t>
    </w:r>
    <w:r>
      <w:rPr>
        <w:rFonts w:ascii="Verdana" w:hAnsi="Verdana"/>
      </w:rPr>
      <w:t xml:space="preserve">                         </w:t>
    </w:r>
  </w:p>
  <w:p w14:paraId="6696E90A" w14:textId="77777777" w:rsidR="00DA3A1D" w:rsidRDefault="00DA3A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6E5C" w14:textId="77777777" w:rsidR="00F60674" w:rsidRDefault="00F60674" w:rsidP="00F60674">
    <w:pPr>
      <w:spacing w:line="276" w:lineRule="auto"/>
      <w:rPr>
        <w:rFonts w:ascii="Verdana" w:hAnsi="Verdana"/>
        <w:bCs/>
        <w:spacing w:val="4"/>
        <w:lang w:bidi="de-DE"/>
      </w:rPr>
    </w:pPr>
  </w:p>
  <w:p w14:paraId="4CAEE940" w14:textId="77777777" w:rsidR="00F60674" w:rsidRDefault="00F60674" w:rsidP="00F60674">
    <w:pPr>
      <w:spacing w:line="276" w:lineRule="auto"/>
      <w:rPr>
        <w:rFonts w:ascii="Verdana" w:hAnsi="Verdana"/>
        <w:bCs/>
        <w:spacing w:val="4"/>
        <w:lang w:bidi="de-DE"/>
      </w:rPr>
    </w:pPr>
  </w:p>
  <w:p w14:paraId="78765E12" w14:textId="605738AB" w:rsidR="00F60674" w:rsidRDefault="00987B31" w:rsidP="00F60674">
    <w:pPr>
      <w:spacing w:line="276" w:lineRule="auto"/>
      <w:rPr>
        <w:rFonts w:ascii="Verdana" w:hAnsi="Verdana"/>
        <w:bCs/>
        <w:spacing w:val="4"/>
        <w:lang w:bidi="de-DE"/>
      </w:rPr>
    </w:pPr>
    <w:r>
      <w:rPr>
        <w:noProof/>
        <w:lang w:eastAsia="de-DE"/>
      </w:rPr>
      <w:drawing>
        <wp:anchor distT="0" distB="0" distL="114300" distR="114300" simplePos="0" relativeHeight="251661312" behindDoc="1" locked="0" layoutInCell="1" allowOverlap="1" wp14:anchorId="6A82A9C4" wp14:editId="246E2C8F">
          <wp:simplePos x="0" y="0"/>
          <wp:positionH relativeFrom="margin">
            <wp:posOffset>4836160</wp:posOffset>
          </wp:positionH>
          <wp:positionV relativeFrom="paragraph">
            <wp:posOffset>15875</wp:posOffset>
          </wp:positionV>
          <wp:extent cx="1581150" cy="1642110"/>
          <wp:effectExtent l="0" t="0" r="0" b="0"/>
          <wp:wrapTight wrapText="bothSides">
            <wp:wrapPolygon edited="0">
              <wp:start x="0" y="0"/>
              <wp:lineTo x="0" y="21299"/>
              <wp:lineTo x="21340" y="21299"/>
              <wp:lineTo x="21340" y="0"/>
              <wp:lineTo x="0" y="0"/>
            </wp:wrapPolygon>
          </wp:wrapTight>
          <wp:docPr id="4"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40 Jahre PRO RETIN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0" cy="1642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674">
      <w:rPr>
        <w:noProof/>
        <w:lang w:eastAsia="de-DE"/>
      </w:rPr>
      <w:drawing>
        <wp:anchor distT="0" distB="0" distL="114300" distR="114300" simplePos="0" relativeHeight="251662336" behindDoc="0" locked="0" layoutInCell="1" allowOverlap="1" wp14:anchorId="3A3D615C" wp14:editId="0D25DA81">
          <wp:simplePos x="0" y="0"/>
          <wp:positionH relativeFrom="column">
            <wp:posOffset>3441065</wp:posOffset>
          </wp:positionH>
          <wp:positionV relativeFrom="paragraph">
            <wp:posOffset>165735</wp:posOffset>
          </wp:positionV>
          <wp:extent cx="1229995" cy="1428750"/>
          <wp:effectExtent l="0" t="0" r="825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999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AFAD8" w14:textId="1493FFC7" w:rsidR="00F60674" w:rsidRPr="00B456A5" w:rsidRDefault="00F60674" w:rsidP="00F60674">
    <w:pPr>
      <w:spacing w:line="276" w:lineRule="auto"/>
      <w:rPr>
        <w:rFonts w:ascii="Verdana" w:hAnsi="Verdana"/>
        <w:bCs/>
        <w:spacing w:val="4"/>
        <w:lang w:bidi="de-DE"/>
      </w:rPr>
    </w:pPr>
    <w:r w:rsidRPr="00B456A5">
      <w:rPr>
        <w:rFonts w:ascii="Verdana" w:hAnsi="Verdana"/>
        <w:bCs/>
        <w:spacing w:val="4"/>
        <w:lang w:bidi="de-DE"/>
      </w:rPr>
      <w:t>Forschung fördern</w:t>
    </w:r>
  </w:p>
  <w:p w14:paraId="35E5F448" w14:textId="3991F250" w:rsidR="00F60674" w:rsidRDefault="00F60674" w:rsidP="00F60674">
    <w:pPr>
      <w:spacing w:line="276" w:lineRule="auto"/>
      <w:rPr>
        <w:rFonts w:ascii="Verdana" w:hAnsi="Verdana"/>
        <w:bCs/>
        <w:spacing w:val="4"/>
        <w:lang w:bidi="de-DE"/>
      </w:rPr>
    </w:pPr>
    <w:r w:rsidRPr="00B456A5">
      <w:rPr>
        <w:rFonts w:ascii="Verdana" w:hAnsi="Verdana"/>
        <w:bCs/>
        <w:spacing w:val="4"/>
        <w:lang w:bidi="de-DE"/>
      </w:rPr>
      <w:t>Krankheit bewältigen</w:t>
    </w:r>
  </w:p>
  <w:p w14:paraId="36813BF0" w14:textId="2D59F5D8" w:rsidR="00987B31" w:rsidRPr="00B456A5" w:rsidRDefault="00987B31" w:rsidP="00F60674">
    <w:pPr>
      <w:spacing w:line="276" w:lineRule="auto"/>
      <w:rPr>
        <w:rFonts w:ascii="Verdana" w:hAnsi="Verdana"/>
        <w:bCs/>
        <w:spacing w:val="4"/>
        <w:lang w:bidi="de-DE"/>
      </w:rPr>
    </w:pPr>
    <w:r>
      <w:rPr>
        <w:rFonts w:ascii="Verdana" w:hAnsi="Verdana"/>
        <w:bCs/>
        <w:spacing w:val="4"/>
        <w:lang w:bidi="de-DE"/>
      </w:rPr>
      <w:t>Versorgung verbessern</w:t>
    </w:r>
  </w:p>
  <w:p w14:paraId="51D93064" w14:textId="536EC470" w:rsidR="00F60674" w:rsidRPr="00B456A5" w:rsidRDefault="00F60674" w:rsidP="00F60674">
    <w:pPr>
      <w:spacing w:line="276" w:lineRule="auto"/>
      <w:rPr>
        <w:rFonts w:ascii="Verdana" w:hAnsi="Verdana"/>
        <w:bCs/>
        <w:spacing w:val="4"/>
        <w:lang w:bidi="de-DE"/>
      </w:rPr>
    </w:pPr>
    <w:r w:rsidRPr="00B456A5">
      <w:rPr>
        <w:rFonts w:ascii="Verdana" w:hAnsi="Verdana"/>
        <w:bCs/>
        <w:spacing w:val="4"/>
        <w:lang w:bidi="de-DE"/>
      </w:rPr>
      <w:t>selbstbestimmt leben</w:t>
    </w:r>
  </w:p>
  <w:p w14:paraId="14225C0D" w14:textId="1DF80CF0" w:rsidR="00F60674" w:rsidRDefault="00F60674" w:rsidP="00F60674">
    <w:pPr>
      <w:rPr>
        <w:sz w:val="15"/>
        <w:szCs w:val="15"/>
        <w:lang w:bidi="de-DE"/>
      </w:rPr>
    </w:pPr>
  </w:p>
  <w:p w14:paraId="0B728625" w14:textId="26D78366" w:rsidR="00DA3A1D" w:rsidRDefault="00DA3A1D" w:rsidP="00DA3A1D">
    <w:pPr>
      <w:rPr>
        <w:rFonts w:ascii="Arial Narrow" w:hAnsi="Arial Narrow" w:cs="HelveticaNeue-Bold"/>
        <w:bCs/>
        <w:color w:val="231F20"/>
        <w:spacing w:val="4"/>
        <w:sz w:val="16"/>
        <w:szCs w:val="16"/>
        <w:lang w:bidi="de-DE"/>
      </w:rPr>
    </w:pPr>
  </w:p>
  <w:p w14:paraId="4390FDED" w14:textId="10922AB6" w:rsidR="00DA3A1D" w:rsidRDefault="00DA3A1D" w:rsidP="00DA3A1D">
    <w:pPr>
      <w:spacing w:line="276" w:lineRule="auto"/>
      <w:rPr>
        <w:rFonts w:ascii="Verdana" w:hAnsi="Verdana"/>
        <w:bCs/>
        <w:spacing w:val="4"/>
        <w:lang w:bidi="de-DE"/>
      </w:rPr>
    </w:pPr>
  </w:p>
  <w:p w14:paraId="2C6A47B0" w14:textId="453FAA53" w:rsidR="00DA3A1D" w:rsidRDefault="00DA3A1D" w:rsidP="00DA3A1D">
    <w:pPr>
      <w:spacing w:line="276" w:lineRule="auto"/>
      <w:rPr>
        <w:rFonts w:ascii="Verdana" w:hAnsi="Verdana"/>
        <w:bCs/>
        <w:spacing w:val="4"/>
        <w:lang w:bidi="de-DE"/>
      </w:rPr>
    </w:pPr>
  </w:p>
  <w:p w14:paraId="4556773A" w14:textId="373430E7" w:rsidR="00DA3A1D" w:rsidRDefault="00DA3A1D" w:rsidP="00DA3A1D">
    <w:pPr>
      <w:rPr>
        <w:sz w:val="15"/>
        <w:szCs w:val="15"/>
        <w:lang w:bidi="de-DE"/>
      </w:rPr>
    </w:pPr>
  </w:p>
  <w:p w14:paraId="2128D054" w14:textId="59345535" w:rsidR="00DA3A1D" w:rsidRDefault="00EC225F" w:rsidP="00EC225F">
    <w:pPr>
      <w:pStyle w:val="Kopfzeile"/>
      <w:tabs>
        <w:tab w:val="clear" w:pos="4536"/>
        <w:tab w:val="clear" w:pos="9072"/>
        <w:tab w:val="left" w:pos="1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13154"/>
    <w:multiLevelType w:val="hybridMultilevel"/>
    <w:tmpl w:val="EA4AACA8"/>
    <w:lvl w:ilvl="0" w:tplc="BF9AF126">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A14E3A"/>
    <w:multiLevelType w:val="hybridMultilevel"/>
    <w:tmpl w:val="F7668CA8"/>
    <w:lvl w:ilvl="0" w:tplc="F5D692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EA4308"/>
    <w:multiLevelType w:val="hybridMultilevel"/>
    <w:tmpl w:val="06D0DB22"/>
    <w:lvl w:ilvl="0" w:tplc="557CFC88">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9F687A"/>
    <w:multiLevelType w:val="hybridMultilevel"/>
    <w:tmpl w:val="B504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0E3065"/>
    <w:multiLevelType w:val="hybridMultilevel"/>
    <w:tmpl w:val="88F00AD4"/>
    <w:lvl w:ilvl="0" w:tplc="542ED8BE">
      <w:numFmt w:val="bullet"/>
      <w:lvlText w:val="-"/>
      <w:lvlJc w:val="left"/>
      <w:pPr>
        <w:ind w:left="720" w:hanging="360"/>
      </w:pPr>
      <w:rPr>
        <w:rFonts w:ascii="Textkörper" w:eastAsia="Calibri" w:hAnsi="Textkörper"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386277E"/>
    <w:multiLevelType w:val="hybridMultilevel"/>
    <w:tmpl w:val="8F149D48"/>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3E"/>
    <w:rsid w:val="00000237"/>
    <w:rsid w:val="00003347"/>
    <w:rsid w:val="00003AA7"/>
    <w:rsid w:val="00005B19"/>
    <w:rsid w:val="000063A0"/>
    <w:rsid w:val="00011CCF"/>
    <w:rsid w:val="0001213A"/>
    <w:rsid w:val="000135C1"/>
    <w:rsid w:val="0002217F"/>
    <w:rsid w:val="00022260"/>
    <w:rsid w:val="0002459C"/>
    <w:rsid w:val="000256BB"/>
    <w:rsid w:val="00027124"/>
    <w:rsid w:val="000273AB"/>
    <w:rsid w:val="00030213"/>
    <w:rsid w:val="00033E03"/>
    <w:rsid w:val="00034F8C"/>
    <w:rsid w:val="00036702"/>
    <w:rsid w:val="00036C20"/>
    <w:rsid w:val="00043014"/>
    <w:rsid w:val="00044D76"/>
    <w:rsid w:val="000505A5"/>
    <w:rsid w:val="000512F5"/>
    <w:rsid w:val="000522AB"/>
    <w:rsid w:val="000632AF"/>
    <w:rsid w:val="00066D53"/>
    <w:rsid w:val="00070809"/>
    <w:rsid w:val="00070D34"/>
    <w:rsid w:val="00072FAE"/>
    <w:rsid w:val="00073A9C"/>
    <w:rsid w:val="00073F26"/>
    <w:rsid w:val="00074A0B"/>
    <w:rsid w:val="000754CD"/>
    <w:rsid w:val="000756EC"/>
    <w:rsid w:val="00075757"/>
    <w:rsid w:val="00076804"/>
    <w:rsid w:val="00076A9C"/>
    <w:rsid w:val="00077F4C"/>
    <w:rsid w:val="0008387B"/>
    <w:rsid w:val="00083B69"/>
    <w:rsid w:val="000856FA"/>
    <w:rsid w:val="000866A5"/>
    <w:rsid w:val="00090EED"/>
    <w:rsid w:val="0009186C"/>
    <w:rsid w:val="00094E7A"/>
    <w:rsid w:val="00095428"/>
    <w:rsid w:val="0009566C"/>
    <w:rsid w:val="000967FC"/>
    <w:rsid w:val="000A2198"/>
    <w:rsid w:val="000A434C"/>
    <w:rsid w:val="000A4E68"/>
    <w:rsid w:val="000A76F5"/>
    <w:rsid w:val="000A7712"/>
    <w:rsid w:val="000B0003"/>
    <w:rsid w:val="000B0982"/>
    <w:rsid w:val="000B163A"/>
    <w:rsid w:val="000B2216"/>
    <w:rsid w:val="000B3102"/>
    <w:rsid w:val="000B5650"/>
    <w:rsid w:val="000B63D6"/>
    <w:rsid w:val="000B781B"/>
    <w:rsid w:val="000B7D40"/>
    <w:rsid w:val="000C0BB1"/>
    <w:rsid w:val="000C1429"/>
    <w:rsid w:val="000C16C4"/>
    <w:rsid w:val="000C309E"/>
    <w:rsid w:val="000D026C"/>
    <w:rsid w:val="000D04F0"/>
    <w:rsid w:val="000D0AEA"/>
    <w:rsid w:val="000D15E6"/>
    <w:rsid w:val="000D175D"/>
    <w:rsid w:val="000D2189"/>
    <w:rsid w:val="000D511D"/>
    <w:rsid w:val="000D6DA6"/>
    <w:rsid w:val="000E1521"/>
    <w:rsid w:val="000E173D"/>
    <w:rsid w:val="000E1A7D"/>
    <w:rsid w:val="000E5D80"/>
    <w:rsid w:val="000F3693"/>
    <w:rsid w:val="000F3AE9"/>
    <w:rsid w:val="000F59BE"/>
    <w:rsid w:val="000F6AAF"/>
    <w:rsid w:val="00103500"/>
    <w:rsid w:val="00107DCD"/>
    <w:rsid w:val="00107FC0"/>
    <w:rsid w:val="00110709"/>
    <w:rsid w:val="001118B5"/>
    <w:rsid w:val="00115F37"/>
    <w:rsid w:val="00115F98"/>
    <w:rsid w:val="00121A01"/>
    <w:rsid w:val="0012248C"/>
    <w:rsid w:val="001228C4"/>
    <w:rsid w:val="00124D4F"/>
    <w:rsid w:val="0013215F"/>
    <w:rsid w:val="00132FE1"/>
    <w:rsid w:val="00137DF4"/>
    <w:rsid w:val="00140210"/>
    <w:rsid w:val="00141CB0"/>
    <w:rsid w:val="00142AB8"/>
    <w:rsid w:val="0014407F"/>
    <w:rsid w:val="00144086"/>
    <w:rsid w:val="001449D7"/>
    <w:rsid w:val="0014648F"/>
    <w:rsid w:val="00146711"/>
    <w:rsid w:val="00147323"/>
    <w:rsid w:val="00150796"/>
    <w:rsid w:val="00151686"/>
    <w:rsid w:val="00151741"/>
    <w:rsid w:val="0015204D"/>
    <w:rsid w:val="00152E06"/>
    <w:rsid w:val="00153B98"/>
    <w:rsid w:val="00157129"/>
    <w:rsid w:val="00157882"/>
    <w:rsid w:val="001578D1"/>
    <w:rsid w:val="0016273E"/>
    <w:rsid w:val="00164290"/>
    <w:rsid w:val="0016592D"/>
    <w:rsid w:val="0016703E"/>
    <w:rsid w:val="0017169D"/>
    <w:rsid w:val="00172F1B"/>
    <w:rsid w:val="00173353"/>
    <w:rsid w:val="00175939"/>
    <w:rsid w:val="00184C14"/>
    <w:rsid w:val="0018681C"/>
    <w:rsid w:val="001925AD"/>
    <w:rsid w:val="00192A85"/>
    <w:rsid w:val="0019336D"/>
    <w:rsid w:val="001960FC"/>
    <w:rsid w:val="0019779A"/>
    <w:rsid w:val="00197931"/>
    <w:rsid w:val="0019798E"/>
    <w:rsid w:val="001A1422"/>
    <w:rsid w:val="001A175A"/>
    <w:rsid w:val="001A4159"/>
    <w:rsid w:val="001B28F4"/>
    <w:rsid w:val="001B3649"/>
    <w:rsid w:val="001B36CE"/>
    <w:rsid w:val="001B6A84"/>
    <w:rsid w:val="001C1B85"/>
    <w:rsid w:val="001C2C6D"/>
    <w:rsid w:val="001C4094"/>
    <w:rsid w:val="001C4E3B"/>
    <w:rsid w:val="001C53CE"/>
    <w:rsid w:val="001C65BF"/>
    <w:rsid w:val="001D0577"/>
    <w:rsid w:val="001D23D2"/>
    <w:rsid w:val="001D4347"/>
    <w:rsid w:val="001D7211"/>
    <w:rsid w:val="001D762E"/>
    <w:rsid w:val="001E0F60"/>
    <w:rsid w:val="001E1780"/>
    <w:rsid w:val="001E3071"/>
    <w:rsid w:val="001E3FA3"/>
    <w:rsid w:val="001E490F"/>
    <w:rsid w:val="001E4E96"/>
    <w:rsid w:val="001E60C9"/>
    <w:rsid w:val="001E67D6"/>
    <w:rsid w:val="001E7A24"/>
    <w:rsid w:val="001F3D60"/>
    <w:rsid w:val="001F4CEA"/>
    <w:rsid w:val="00204873"/>
    <w:rsid w:val="00204B63"/>
    <w:rsid w:val="0020513C"/>
    <w:rsid w:val="00205AFE"/>
    <w:rsid w:val="0020629F"/>
    <w:rsid w:val="0021379B"/>
    <w:rsid w:val="00215DC4"/>
    <w:rsid w:val="002166A5"/>
    <w:rsid w:val="00217F3D"/>
    <w:rsid w:val="0022073D"/>
    <w:rsid w:val="00220F7D"/>
    <w:rsid w:val="002210EF"/>
    <w:rsid w:val="002219B8"/>
    <w:rsid w:val="00224593"/>
    <w:rsid w:val="00225929"/>
    <w:rsid w:val="00226054"/>
    <w:rsid w:val="002267E0"/>
    <w:rsid w:val="0023004F"/>
    <w:rsid w:val="00235331"/>
    <w:rsid w:val="00237754"/>
    <w:rsid w:val="002379AC"/>
    <w:rsid w:val="002425C8"/>
    <w:rsid w:val="00243132"/>
    <w:rsid w:val="00243449"/>
    <w:rsid w:val="00243FF1"/>
    <w:rsid w:val="0024598E"/>
    <w:rsid w:val="00245BA3"/>
    <w:rsid w:val="0025149A"/>
    <w:rsid w:val="002529BA"/>
    <w:rsid w:val="00255FB5"/>
    <w:rsid w:val="002561DA"/>
    <w:rsid w:val="00256DCA"/>
    <w:rsid w:val="002574E1"/>
    <w:rsid w:val="00257A36"/>
    <w:rsid w:val="00260800"/>
    <w:rsid w:val="0026135C"/>
    <w:rsid w:val="00263F86"/>
    <w:rsid w:val="00264E2F"/>
    <w:rsid w:val="00271E5E"/>
    <w:rsid w:val="00272903"/>
    <w:rsid w:val="0027327F"/>
    <w:rsid w:val="00273474"/>
    <w:rsid w:val="0027471C"/>
    <w:rsid w:val="0027490E"/>
    <w:rsid w:val="00274F07"/>
    <w:rsid w:val="00275B8E"/>
    <w:rsid w:val="00280344"/>
    <w:rsid w:val="00280771"/>
    <w:rsid w:val="002818F3"/>
    <w:rsid w:val="002823FF"/>
    <w:rsid w:val="0028261F"/>
    <w:rsid w:val="00284836"/>
    <w:rsid w:val="00284B86"/>
    <w:rsid w:val="00284C42"/>
    <w:rsid w:val="00287040"/>
    <w:rsid w:val="00291DB1"/>
    <w:rsid w:val="00291FF5"/>
    <w:rsid w:val="00292078"/>
    <w:rsid w:val="002928E8"/>
    <w:rsid w:val="00295225"/>
    <w:rsid w:val="002A0D48"/>
    <w:rsid w:val="002A6CC8"/>
    <w:rsid w:val="002B15D8"/>
    <w:rsid w:val="002B329C"/>
    <w:rsid w:val="002B47AD"/>
    <w:rsid w:val="002B48FB"/>
    <w:rsid w:val="002B69C9"/>
    <w:rsid w:val="002C2919"/>
    <w:rsid w:val="002C58D4"/>
    <w:rsid w:val="002C6F32"/>
    <w:rsid w:val="002D0190"/>
    <w:rsid w:val="002D0F98"/>
    <w:rsid w:val="002D22B4"/>
    <w:rsid w:val="002D3179"/>
    <w:rsid w:val="002D3291"/>
    <w:rsid w:val="002D3634"/>
    <w:rsid w:val="002D4403"/>
    <w:rsid w:val="002D4574"/>
    <w:rsid w:val="002D649C"/>
    <w:rsid w:val="002D69DD"/>
    <w:rsid w:val="002D7157"/>
    <w:rsid w:val="002D7DAC"/>
    <w:rsid w:val="002D7E54"/>
    <w:rsid w:val="002E3777"/>
    <w:rsid w:val="002E4FC9"/>
    <w:rsid w:val="002E5127"/>
    <w:rsid w:val="002E5ACF"/>
    <w:rsid w:val="002F2588"/>
    <w:rsid w:val="002F6197"/>
    <w:rsid w:val="002F7055"/>
    <w:rsid w:val="002F7E6D"/>
    <w:rsid w:val="00302062"/>
    <w:rsid w:val="00302973"/>
    <w:rsid w:val="0030366B"/>
    <w:rsid w:val="0030438D"/>
    <w:rsid w:val="00311CCF"/>
    <w:rsid w:val="003126F4"/>
    <w:rsid w:val="003134D4"/>
    <w:rsid w:val="00313CFE"/>
    <w:rsid w:val="00314D56"/>
    <w:rsid w:val="00317222"/>
    <w:rsid w:val="00317F8F"/>
    <w:rsid w:val="003202A7"/>
    <w:rsid w:val="0032253E"/>
    <w:rsid w:val="00326970"/>
    <w:rsid w:val="00331043"/>
    <w:rsid w:val="003319E0"/>
    <w:rsid w:val="0033381D"/>
    <w:rsid w:val="003401A9"/>
    <w:rsid w:val="0034095C"/>
    <w:rsid w:val="00342ADF"/>
    <w:rsid w:val="00345D86"/>
    <w:rsid w:val="0034730F"/>
    <w:rsid w:val="003503B6"/>
    <w:rsid w:val="003517AE"/>
    <w:rsid w:val="00353BC6"/>
    <w:rsid w:val="00355908"/>
    <w:rsid w:val="00357324"/>
    <w:rsid w:val="003600F7"/>
    <w:rsid w:val="003613DA"/>
    <w:rsid w:val="003629B3"/>
    <w:rsid w:val="00367C41"/>
    <w:rsid w:val="00367E75"/>
    <w:rsid w:val="003705CC"/>
    <w:rsid w:val="00373263"/>
    <w:rsid w:val="00375113"/>
    <w:rsid w:val="00376918"/>
    <w:rsid w:val="00376D8B"/>
    <w:rsid w:val="00377C5D"/>
    <w:rsid w:val="0038093D"/>
    <w:rsid w:val="003820D0"/>
    <w:rsid w:val="0038517E"/>
    <w:rsid w:val="00385CDA"/>
    <w:rsid w:val="00386AD8"/>
    <w:rsid w:val="003900C0"/>
    <w:rsid w:val="0039405F"/>
    <w:rsid w:val="00394957"/>
    <w:rsid w:val="003975C7"/>
    <w:rsid w:val="003A04CB"/>
    <w:rsid w:val="003A4487"/>
    <w:rsid w:val="003A4880"/>
    <w:rsid w:val="003B75D6"/>
    <w:rsid w:val="003C0BB2"/>
    <w:rsid w:val="003C2915"/>
    <w:rsid w:val="003C523B"/>
    <w:rsid w:val="003D03C6"/>
    <w:rsid w:val="003D0510"/>
    <w:rsid w:val="003D0B68"/>
    <w:rsid w:val="003D3B94"/>
    <w:rsid w:val="003D4DC8"/>
    <w:rsid w:val="003D7C14"/>
    <w:rsid w:val="003E0014"/>
    <w:rsid w:val="003E01F7"/>
    <w:rsid w:val="003E2697"/>
    <w:rsid w:val="003E2C5F"/>
    <w:rsid w:val="003E3476"/>
    <w:rsid w:val="003E3DBC"/>
    <w:rsid w:val="003E52DA"/>
    <w:rsid w:val="003E55A8"/>
    <w:rsid w:val="003F1825"/>
    <w:rsid w:val="003F33EB"/>
    <w:rsid w:val="003F3A81"/>
    <w:rsid w:val="003F5F0D"/>
    <w:rsid w:val="003F73CA"/>
    <w:rsid w:val="003F7E73"/>
    <w:rsid w:val="00400C42"/>
    <w:rsid w:val="00401A02"/>
    <w:rsid w:val="00402E91"/>
    <w:rsid w:val="00405995"/>
    <w:rsid w:val="00410811"/>
    <w:rsid w:val="00412E71"/>
    <w:rsid w:val="004149A3"/>
    <w:rsid w:val="00414F8F"/>
    <w:rsid w:val="00416BD5"/>
    <w:rsid w:val="00422E7F"/>
    <w:rsid w:val="00422EBB"/>
    <w:rsid w:val="004234ED"/>
    <w:rsid w:val="00424424"/>
    <w:rsid w:val="00425E52"/>
    <w:rsid w:val="00426C5B"/>
    <w:rsid w:val="00427DD4"/>
    <w:rsid w:val="0043035A"/>
    <w:rsid w:val="00430CD4"/>
    <w:rsid w:val="00431D39"/>
    <w:rsid w:val="00433C0E"/>
    <w:rsid w:val="00435A3E"/>
    <w:rsid w:val="00436C14"/>
    <w:rsid w:val="004400BB"/>
    <w:rsid w:val="0044151E"/>
    <w:rsid w:val="00441FD1"/>
    <w:rsid w:val="00443B4E"/>
    <w:rsid w:val="0044499E"/>
    <w:rsid w:val="00450042"/>
    <w:rsid w:val="004527F7"/>
    <w:rsid w:val="0045288B"/>
    <w:rsid w:val="004533B9"/>
    <w:rsid w:val="004547F4"/>
    <w:rsid w:val="0046223C"/>
    <w:rsid w:val="004651C0"/>
    <w:rsid w:val="00467659"/>
    <w:rsid w:val="00467B51"/>
    <w:rsid w:val="00471544"/>
    <w:rsid w:val="00476EEB"/>
    <w:rsid w:val="0047729D"/>
    <w:rsid w:val="00477867"/>
    <w:rsid w:val="0048396E"/>
    <w:rsid w:val="0048456D"/>
    <w:rsid w:val="00490A9B"/>
    <w:rsid w:val="00494CA2"/>
    <w:rsid w:val="00495689"/>
    <w:rsid w:val="0049684C"/>
    <w:rsid w:val="00497B4C"/>
    <w:rsid w:val="004A015C"/>
    <w:rsid w:val="004A14F5"/>
    <w:rsid w:val="004A1C11"/>
    <w:rsid w:val="004A3F18"/>
    <w:rsid w:val="004A4C1E"/>
    <w:rsid w:val="004A4FD2"/>
    <w:rsid w:val="004B02F9"/>
    <w:rsid w:val="004B0FC6"/>
    <w:rsid w:val="004B2575"/>
    <w:rsid w:val="004B2B2C"/>
    <w:rsid w:val="004B4C51"/>
    <w:rsid w:val="004B6537"/>
    <w:rsid w:val="004B77D9"/>
    <w:rsid w:val="004C10BE"/>
    <w:rsid w:val="004C25A2"/>
    <w:rsid w:val="004C2E6F"/>
    <w:rsid w:val="004C508C"/>
    <w:rsid w:val="004C61E2"/>
    <w:rsid w:val="004C6A33"/>
    <w:rsid w:val="004D0F9D"/>
    <w:rsid w:val="004D5E65"/>
    <w:rsid w:val="004D5FAF"/>
    <w:rsid w:val="004E686E"/>
    <w:rsid w:val="004E7890"/>
    <w:rsid w:val="004F1A1B"/>
    <w:rsid w:val="004F2228"/>
    <w:rsid w:val="004F2332"/>
    <w:rsid w:val="004F2FB0"/>
    <w:rsid w:val="004F320C"/>
    <w:rsid w:val="004F65F6"/>
    <w:rsid w:val="004F6B01"/>
    <w:rsid w:val="00502275"/>
    <w:rsid w:val="00505346"/>
    <w:rsid w:val="00506D80"/>
    <w:rsid w:val="0051130C"/>
    <w:rsid w:val="00516AD4"/>
    <w:rsid w:val="00521D53"/>
    <w:rsid w:val="0052293D"/>
    <w:rsid w:val="005306F2"/>
    <w:rsid w:val="00530735"/>
    <w:rsid w:val="00530868"/>
    <w:rsid w:val="00532FA5"/>
    <w:rsid w:val="005337A8"/>
    <w:rsid w:val="00533C4D"/>
    <w:rsid w:val="0053460C"/>
    <w:rsid w:val="00540162"/>
    <w:rsid w:val="0054173B"/>
    <w:rsid w:val="00543A56"/>
    <w:rsid w:val="00544B0B"/>
    <w:rsid w:val="00547612"/>
    <w:rsid w:val="00547756"/>
    <w:rsid w:val="00547E31"/>
    <w:rsid w:val="005514D9"/>
    <w:rsid w:val="00553335"/>
    <w:rsid w:val="00555EA8"/>
    <w:rsid w:val="0056030A"/>
    <w:rsid w:val="00560EFD"/>
    <w:rsid w:val="0056374A"/>
    <w:rsid w:val="00565881"/>
    <w:rsid w:val="00575852"/>
    <w:rsid w:val="00575EB4"/>
    <w:rsid w:val="00576849"/>
    <w:rsid w:val="005802CD"/>
    <w:rsid w:val="00580C5E"/>
    <w:rsid w:val="0058160E"/>
    <w:rsid w:val="00586335"/>
    <w:rsid w:val="00587CD1"/>
    <w:rsid w:val="00590ACC"/>
    <w:rsid w:val="00591F3E"/>
    <w:rsid w:val="00592568"/>
    <w:rsid w:val="00593EC2"/>
    <w:rsid w:val="005965C9"/>
    <w:rsid w:val="005A002C"/>
    <w:rsid w:val="005A3251"/>
    <w:rsid w:val="005A6276"/>
    <w:rsid w:val="005B1B91"/>
    <w:rsid w:val="005B1DA1"/>
    <w:rsid w:val="005B2837"/>
    <w:rsid w:val="005B316F"/>
    <w:rsid w:val="005B31F4"/>
    <w:rsid w:val="005B3B41"/>
    <w:rsid w:val="005B6667"/>
    <w:rsid w:val="005B7A3E"/>
    <w:rsid w:val="005B7C10"/>
    <w:rsid w:val="005C14B5"/>
    <w:rsid w:val="005C1EAE"/>
    <w:rsid w:val="005C2331"/>
    <w:rsid w:val="005C3307"/>
    <w:rsid w:val="005C7189"/>
    <w:rsid w:val="005C7E14"/>
    <w:rsid w:val="005D19BC"/>
    <w:rsid w:val="005D1ABE"/>
    <w:rsid w:val="005D3688"/>
    <w:rsid w:val="005D4261"/>
    <w:rsid w:val="005E2ED0"/>
    <w:rsid w:val="005E3FFF"/>
    <w:rsid w:val="005F0243"/>
    <w:rsid w:val="005F144B"/>
    <w:rsid w:val="005F48E7"/>
    <w:rsid w:val="005F5A31"/>
    <w:rsid w:val="005F6561"/>
    <w:rsid w:val="00600F8F"/>
    <w:rsid w:val="006025D0"/>
    <w:rsid w:val="0060421D"/>
    <w:rsid w:val="0060725B"/>
    <w:rsid w:val="00613A3D"/>
    <w:rsid w:val="00615153"/>
    <w:rsid w:val="0061606F"/>
    <w:rsid w:val="00617798"/>
    <w:rsid w:val="00625352"/>
    <w:rsid w:val="00626886"/>
    <w:rsid w:val="0062708A"/>
    <w:rsid w:val="00627805"/>
    <w:rsid w:val="00630659"/>
    <w:rsid w:val="00634DA6"/>
    <w:rsid w:val="006357D8"/>
    <w:rsid w:val="006405FB"/>
    <w:rsid w:val="00640BE7"/>
    <w:rsid w:val="00642A72"/>
    <w:rsid w:val="00642AEE"/>
    <w:rsid w:val="006436C5"/>
    <w:rsid w:val="00644D59"/>
    <w:rsid w:val="00650FB6"/>
    <w:rsid w:val="00653EED"/>
    <w:rsid w:val="006548E6"/>
    <w:rsid w:val="006608D4"/>
    <w:rsid w:val="00660986"/>
    <w:rsid w:val="00660BE0"/>
    <w:rsid w:val="00662C38"/>
    <w:rsid w:val="00664E00"/>
    <w:rsid w:val="00665DF2"/>
    <w:rsid w:val="00665F80"/>
    <w:rsid w:val="00667366"/>
    <w:rsid w:val="006733D4"/>
    <w:rsid w:val="00675E0A"/>
    <w:rsid w:val="00675E35"/>
    <w:rsid w:val="00680AA8"/>
    <w:rsid w:val="00684670"/>
    <w:rsid w:val="00684A45"/>
    <w:rsid w:val="006855EF"/>
    <w:rsid w:val="0069001D"/>
    <w:rsid w:val="006902CC"/>
    <w:rsid w:val="00691DC9"/>
    <w:rsid w:val="006932F5"/>
    <w:rsid w:val="006942C4"/>
    <w:rsid w:val="00694F99"/>
    <w:rsid w:val="00697D95"/>
    <w:rsid w:val="006B14C5"/>
    <w:rsid w:val="006B2A9C"/>
    <w:rsid w:val="006B4DE7"/>
    <w:rsid w:val="006B51D5"/>
    <w:rsid w:val="006B55B6"/>
    <w:rsid w:val="006B629E"/>
    <w:rsid w:val="006C24D5"/>
    <w:rsid w:val="006C26FE"/>
    <w:rsid w:val="006C2F7A"/>
    <w:rsid w:val="006C3095"/>
    <w:rsid w:val="006C3E06"/>
    <w:rsid w:val="006C4761"/>
    <w:rsid w:val="006C5807"/>
    <w:rsid w:val="006C7FD9"/>
    <w:rsid w:val="006D00A1"/>
    <w:rsid w:val="006D02C9"/>
    <w:rsid w:val="006D0E6B"/>
    <w:rsid w:val="006D1D99"/>
    <w:rsid w:val="006D274C"/>
    <w:rsid w:val="006D343D"/>
    <w:rsid w:val="006D36D5"/>
    <w:rsid w:val="006D6132"/>
    <w:rsid w:val="006E00B8"/>
    <w:rsid w:val="006E091A"/>
    <w:rsid w:val="006E0F4B"/>
    <w:rsid w:val="006F035D"/>
    <w:rsid w:val="006F094F"/>
    <w:rsid w:val="006F1362"/>
    <w:rsid w:val="006F37EC"/>
    <w:rsid w:val="006F39A8"/>
    <w:rsid w:val="006F3D6F"/>
    <w:rsid w:val="006F5F97"/>
    <w:rsid w:val="006F67FB"/>
    <w:rsid w:val="007006FE"/>
    <w:rsid w:val="00702361"/>
    <w:rsid w:val="00703E45"/>
    <w:rsid w:val="007043C2"/>
    <w:rsid w:val="00705BD6"/>
    <w:rsid w:val="0070715F"/>
    <w:rsid w:val="00710726"/>
    <w:rsid w:val="00713302"/>
    <w:rsid w:val="0071385E"/>
    <w:rsid w:val="00713DC7"/>
    <w:rsid w:val="00716C41"/>
    <w:rsid w:val="007172D7"/>
    <w:rsid w:val="007175E4"/>
    <w:rsid w:val="0072111A"/>
    <w:rsid w:val="00723DE8"/>
    <w:rsid w:val="00724BF6"/>
    <w:rsid w:val="00724E15"/>
    <w:rsid w:val="00724F11"/>
    <w:rsid w:val="00726850"/>
    <w:rsid w:val="00731DAC"/>
    <w:rsid w:val="0073217A"/>
    <w:rsid w:val="007352F5"/>
    <w:rsid w:val="00740023"/>
    <w:rsid w:val="007405F3"/>
    <w:rsid w:val="0074075C"/>
    <w:rsid w:val="007428FF"/>
    <w:rsid w:val="00744F95"/>
    <w:rsid w:val="00745120"/>
    <w:rsid w:val="007504C9"/>
    <w:rsid w:val="00752918"/>
    <w:rsid w:val="007553AA"/>
    <w:rsid w:val="00756617"/>
    <w:rsid w:val="00770F84"/>
    <w:rsid w:val="007728B8"/>
    <w:rsid w:val="00773095"/>
    <w:rsid w:val="00774509"/>
    <w:rsid w:val="00774E75"/>
    <w:rsid w:val="00775C4E"/>
    <w:rsid w:val="00776B59"/>
    <w:rsid w:val="0078008D"/>
    <w:rsid w:val="0078058C"/>
    <w:rsid w:val="00781E3E"/>
    <w:rsid w:val="007864D1"/>
    <w:rsid w:val="007869B9"/>
    <w:rsid w:val="00792CA5"/>
    <w:rsid w:val="00797F82"/>
    <w:rsid w:val="007A1F40"/>
    <w:rsid w:val="007A67FC"/>
    <w:rsid w:val="007B7B90"/>
    <w:rsid w:val="007C04B6"/>
    <w:rsid w:val="007C0D10"/>
    <w:rsid w:val="007C1720"/>
    <w:rsid w:val="007C1CEE"/>
    <w:rsid w:val="007C3FD8"/>
    <w:rsid w:val="007C4881"/>
    <w:rsid w:val="007C6AC4"/>
    <w:rsid w:val="007E07B1"/>
    <w:rsid w:val="007E4FA7"/>
    <w:rsid w:val="007E568A"/>
    <w:rsid w:val="007E712F"/>
    <w:rsid w:val="007F0600"/>
    <w:rsid w:val="007F1786"/>
    <w:rsid w:val="007F49DB"/>
    <w:rsid w:val="007F62EA"/>
    <w:rsid w:val="007F6C4D"/>
    <w:rsid w:val="00800710"/>
    <w:rsid w:val="00800E30"/>
    <w:rsid w:val="00801B47"/>
    <w:rsid w:val="00801BCB"/>
    <w:rsid w:val="00802EC7"/>
    <w:rsid w:val="00805AC4"/>
    <w:rsid w:val="00806C06"/>
    <w:rsid w:val="0080735A"/>
    <w:rsid w:val="00810A8C"/>
    <w:rsid w:val="00810ACD"/>
    <w:rsid w:val="00811049"/>
    <w:rsid w:val="00812C72"/>
    <w:rsid w:val="00821794"/>
    <w:rsid w:val="0082186A"/>
    <w:rsid w:val="00822EF5"/>
    <w:rsid w:val="00824F64"/>
    <w:rsid w:val="00825290"/>
    <w:rsid w:val="00832806"/>
    <w:rsid w:val="00833E39"/>
    <w:rsid w:val="008343DC"/>
    <w:rsid w:val="00836581"/>
    <w:rsid w:val="00837367"/>
    <w:rsid w:val="00841871"/>
    <w:rsid w:val="00841946"/>
    <w:rsid w:val="00846D57"/>
    <w:rsid w:val="00853969"/>
    <w:rsid w:val="00856629"/>
    <w:rsid w:val="0085703C"/>
    <w:rsid w:val="008603EB"/>
    <w:rsid w:val="008633AC"/>
    <w:rsid w:val="0086442E"/>
    <w:rsid w:val="00864AAC"/>
    <w:rsid w:val="00867807"/>
    <w:rsid w:val="00867B4D"/>
    <w:rsid w:val="00870C90"/>
    <w:rsid w:val="008714D1"/>
    <w:rsid w:val="008722DB"/>
    <w:rsid w:val="00874F10"/>
    <w:rsid w:val="00881732"/>
    <w:rsid w:val="00881B1E"/>
    <w:rsid w:val="008826CA"/>
    <w:rsid w:val="008860CB"/>
    <w:rsid w:val="0089075C"/>
    <w:rsid w:val="0089326D"/>
    <w:rsid w:val="00894ADC"/>
    <w:rsid w:val="008958D9"/>
    <w:rsid w:val="008A203E"/>
    <w:rsid w:val="008A2B11"/>
    <w:rsid w:val="008A3450"/>
    <w:rsid w:val="008A64CA"/>
    <w:rsid w:val="008A673A"/>
    <w:rsid w:val="008B37D3"/>
    <w:rsid w:val="008B6399"/>
    <w:rsid w:val="008C0914"/>
    <w:rsid w:val="008C10F1"/>
    <w:rsid w:val="008C4C6E"/>
    <w:rsid w:val="008D1418"/>
    <w:rsid w:val="008D238F"/>
    <w:rsid w:val="008D2745"/>
    <w:rsid w:val="008D39C5"/>
    <w:rsid w:val="008D7941"/>
    <w:rsid w:val="008E014A"/>
    <w:rsid w:val="008E3A0A"/>
    <w:rsid w:val="008F01A4"/>
    <w:rsid w:val="00901761"/>
    <w:rsid w:val="00901E16"/>
    <w:rsid w:val="00904877"/>
    <w:rsid w:val="009110F9"/>
    <w:rsid w:val="0091301B"/>
    <w:rsid w:val="00916A27"/>
    <w:rsid w:val="0092161E"/>
    <w:rsid w:val="00922525"/>
    <w:rsid w:val="009235F4"/>
    <w:rsid w:val="00927A80"/>
    <w:rsid w:val="0093101B"/>
    <w:rsid w:val="00931FA9"/>
    <w:rsid w:val="00933660"/>
    <w:rsid w:val="0093667E"/>
    <w:rsid w:val="0093785A"/>
    <w:rsid w:val="00940E86"/>
    <w:rsid w:val="009425BF"/>
    <w:rsid w:val="00944F0C"/>
    <w:rsid w:val="00945548"/>
    <w:rsid w:val="00945D17"/>
    <w:rsid w:val="00947CF1"/>
    <w:rsid w:val="009507DA"/>
    <w:rsid w:val="00950B74"/>
    <w:rsid w:val="00951B46"/>
    <w:rsid w:val="00951FF2"/>
    <w:rsid w:val="00952711"/>
    <w:rsid w:val="0095549A"/>
    <w:rsid w:val="00956D3E"/>
    <w:rsid w:val="00957D76"/>
    <w:rsid w:val="00962335"/>
    <w:rsid w:val="0096274F"/>
    <w:rsid w:val="00965A76"/>
    <w:rsid w:val="00966BA0"/>
    <w:rsid w:val="00970040"/>
    <w:rsid w:val="00981B5E"/>
    <w:rsid w:val="00982744"/>
    <w:rsid w:val="00983706"/>
    <w:rsid w:val="009838CB"/>
    <w:rsid w:val="009851EC"/>
    <w:rsid w:val="00987B31"/>
    <w:rsid w:val="0099247A"/>
    <w:rsid w:val="0099279A"/>
    <w:rsid w:val="00992D21"/>
    <w:rsid w:val="00992EE6"/>
    <w:rsid w:val="009949B1"/>
    <w:rsid w:val="00996632"/>
    <w:rsid w:val="009A1095"/>
    <w:rsid w:val="009A2801"/>
    <w:rsid w:val="009A3B41"/>
    <w:rsid w:val="009A4B60"/>
    <w:rsid w:val="009A4F57"/>
    <w:rsid w:val="009A6468"/>
    <w:rsid w:val="009A6B7D"/>
    <w:rsid w:val="009B3E56"/>
    <w:rsid w:val="009B4505"/>
    <w:rsid w:val="009B57BB"/>
    <w:rsid w:val="009B7504"/>
    <w:rsid w:val="009B7B68"/>
    <w:rsid w:val="009C1EF7"/>
    <w:rsid w:val="009C223C"/>
    <w:rsid w:val="009D062B"/>
    <w:rsid w:val="009D1453"/>
    <w:rsid w:val="009D446F"/>
    <w:rsid w:val="009D5A1C"/>
    <w:rsid w:val="009E410E"/>
    <w:rsid w:val="009E447C"/>
    <w:rsid w:val="009E5854"/>
    <w:rsid w:val="009E69DE"/>
    <w:rsid w:val="009F1EB7"/>
    <w:rsid w:val="009F470B"/>
    <w:rsid w:val="009F5839"/>
    <w:rsid w:val="009F6BF3"/>
    <w:rsid w:val="009F6CFB"/>
    <w:rsid w:val="009F7F2E"/>
    <w:rsid w:val="00A00000"/>
    <w:rsid w:val="00A03C1C"/>
    <w:rsid w:val="00A06E61"/>
    <w:rsid w:val="00A148D8"/>
    <w:rsid w:val="00A16C7C"/>
    <w:rsid w:val="00A1743C"/>
    <w:rsid w:val="00A20F9F"/>
    <w:rsid w:val="00A2417B"/>
    <w:rsid w:val="00A264B1"/>
    <w:rsid w:val="00A2677D"/>
    <w:rsid w:val="00A3161D"/>
    <w:rsid w:val="00A330E1"/>
    <w:rsid w:val="00A37775"/>
    <w:rsid w:val="00A379A8"/>
    <w:rsid w:val="00A37C44"/>
    <w:rsid w:val="00A407C3"/>
    <w:rsid w:val="00A41EC2"/>
    <w:rsid w:val="00A4510F"/>
    <w:rsid w:val="00A462DF"/>
    <w:rsid w:val="00A46688"/>
    <w:rsid w:val="00A51208"/>
    <w:rsid w:val="00A53B47"/>
    <w:rsid w:val="00A641F6"/>
    <w:rsid w:val="00A646BD"/>
    <w:rsid w:val="00A64F4E"/>
    <w:rsid w:val="00A66D16"/>
    <w:rsid w:val="00A723E1"/>
    <w:rsid w:val="00A731EF"/>
    <w:rsid w:val="00A743E0"/>
    <w:rsid w:val="00A7461A"/>
    <w:rsid w:val="00A74FD8"/>
    <w:rsid w:val="00A755CB"/>
    <w:rsid w:val="00A7732F"/>
    <w:rsid w:val="00A80E53"/>
    <w:rsid w:val="00A81FC2"/>
    <w:rsid w:val="00A834CB"/>
    <w:rsid w:val="00A86830"/>
    <w:rsid w:val="00A93FF9"/>
    <w:rsid w:val="00A94ABE"/>
    <w:rsid w:val="00A95935"/>
    <w:rsid w:val="00A96D66"/>
    <w:rsid w:val="00AA2826"/>
    <w:rsid w:val="00AA40D1"/>
    <w:rsid w:val="00AA410F"/>
    <w:rsid w:val="00AB29F0"/>
    <w:rsid w:val="00AC386F"/>
    <w:rsid w:val="00AC3A52"/>
    <w:rsid w:val="00AC5AD4"/>
    <w:rsid w:val="00AC5D32"/>
    <w:rsid w:val="00AC690F"/>
    <w:rsid w:val="00AC7C75"/>
    <w:rsid w:val="00AD042F"/>
    <w:rsid w:val="00AD0F31"/>
    <w:rsid w:val="00AD1F89"/>
    <w:rsid w:val="00AD4068"/>
    <w:rsid w:val="00AD7B9D"/>
    <w:rsid w:val="00AE084F"/>
    <w:rsid w:val="00AE3607"/>
    <w:rsid w:val="00AE684C"/>
    <w:rsid w:val="00AF037D"/>
    <w:rsid w:val="00AF25B5"/>
    <w:rsid w:val="00AF70B7"/>
    <w:rsid w:val="00AF73CA"/>
    <w:rsid w:val="00AF74DB"/>
    <w:rsid w:val="00B00E14"/>
    <w:rsid w:val="00B06E8C"/>
    <w:rsid w:val="00B07943"/>
    <w:rsid w:val="00B10B23"/>
    <w:rsid w:val="00B13427"/>
    <w:rsid w:val="00B13ACD"/>
    <w:rsid w:val="00B15D6F"/>
    <w:rsid w:val="00B20B2E"/>
    <w:rsid w:val="00B22BEA"/>
    <w:rsid w:val="00B238F4"/>
    <w:rsid w:val="00B23FF0"/>
    <w:rsid w:val="00B25C49"/>
    <w:rsid w:val="00B27250"/>
    <w:rsid w:val="00B31FB8"/>
    <w:rsid w:val="00B343DA"/>
    <w:rsid w:val="00B44103"/>
    <w:rsid w:val="00B444F5"/>
    <w:rsid w:val="00B456A5"/>
    <w:rsid w:val="00B469D7"/>
    <w:rsid w:val="00B50DFD"/>
    <w:rsid w:val="00B516E9"/>
    <w:rsid w:val="00B523EC"/>
    <w:rsid w:val="00B5463A"/>
    <w:rsid w:val="00B5712E"/>
    <w:rsid w:val="00B57BE6"/>
    <w:rsid w:val="00B60226"/>
    <w:rsid w:val="00B60F19"/>
    <w:rsid w:val="00B62F7D"/>
    <w:rsid w:val="00B74C60"/>
    <w:rsid w:val="00B74D49"/>
    <w:rsid w:val="00B81E7A"/>
    <w:rsid w:val="00B85634"/>
    <w:rsid w:val="00B86257"/>
    <w:rsid w:val="00B86D68"/>
    <w:rsid w:val="00B91698"/>
    <w:rsid w:val="00B927D1"/>
    <w:rsid w:val="00B95AA4"/>
    <w:rsid w:val="00B96322"/>
    <w:rsid w:val="00B96384"/>
    <w:rsid w:val="00B96999"/>
    <w:rsid w:val="00BA09B6"/>
    <w:rsid w:val="00BA1D90"/>
    <w:rsid w:val="00BA45C4"/>
    <w:rsid w:val="00BA5F93"/>
    <w:rsid w:val="00BA6292"/>
    <w:rsid w:val="00BA7D2D"/>
    <w:rsid w:val="00BB0667"/>
    <w:rsid w:val="00BB597E"/>
    <w:rsid w:val="00BB67A2"/>
    <w:rsid w:val="00BB7CF5"/>
    <w:rsid w:val="00BC0BEF"/>
    <w:rsid w:val="00BC1904"/>
    <w:rsid w:val="00BC1F0B"/>
    <w:rsid w:val="00BC2BC5"/>
    <w:rsid w:val="00BC3B52"/>
    <w:rsid w:val="00BC4413"/>
    <w:rsid w:val="00BC45E2"/>
    <w:rsid w:val="00BC48D5"/>
    <w:rsid w:val="00BC6B44"/>
    <w:rsid w:val="00BC6D22"/>
    <w:rsid w:val="00BD68F6"/>
    <w:rsid w:val="00BE0ED3"/>
    <w:rsid w:val="00BE1516"/>
    <w:rsid w:val="00BE165E"/>
    <w:rsid w:val="00BE17B6"/>
    <w:rsid w:val="00BE17FA"/>
    <w:rsid w:val="00BE1E1F"/>
    <w:rsid w:val="00BE2C6C"/>
    <w:rsid w:val="00BE3250"/>
    <w:rsid w:val="00BE41CC"/>
    <w:rsid w:val="00BE45B9"/>
    <w:rsid w:val="00BE5052"/>
    <w:rsid w:val="00BF0480"/>
    <w:rsid w:val="00BF4B2F"/>
    <w:rsid w:val="00BF4C9D"/>
    <w:rsid w:val="00C00F74"/>
    <w:rsid w:val="00C03C9E"/>
    <w:rsid w:val="00C05C20"/>
    <w:rsid w:val="00C0733F"/>
    <w:rsid w:val="00C07DE7"/>
    <w:rsid w:val="00C16391"/>
    <w:rsid w:val="00C207F1"/>
    <w:rsid w:val="00C220ED"/>
    <w:rsid w:val="00C2272E"/>
    <w:rsid w:val="00C2420D"/>
    <w:rsid w:val="00C24ED9"/>
    <w:rsid w:val="00C276BA"/>
    <w:rsid w:val="00C37EA5"/>
    <w:rsid w:val="00C42486"/>
    <w:rsid w:val="00C42BE5"/>
    <w:rsid w:val="00C42DC9"/>
    <w:rsid w:val="00C46756"/>
    <w:rsid w:val="00C503F2"/>
    <w:rsid w:val="00C51F95"/>
    <w:rsid w:val="00C53566"/>
    <w:rsid w:val="00C54184"/>
    <w:rsid w:val="00C56B09"/>
    <w:rsid w:val="00C6045B"/>
    <w:rsid w:val="00C61AF6"/>
    <w:rsid w:val="00C6394F"/>
    <w:rsid w:val="00C666F6"/>
    <w:rsid w:val="00C72155"/>
    <w:rsid w:val="00C739BD"/>
    <w:rsid w:val="00C77138"/>
    <w:rsid w:val="00C775FA"/>
    <w:rsid w:val="00C805B6"/>
    <w:rsid w:val="00C83822"/>
    <w:rsid w:val="00C84393"/>
    <w:rsid w:val="00C84A00"/>
    <w:rsid w:val="00C86477"/>
    <w:rsid w:val="00C87812"/>
    <w:rsid w:val="00C90D50"/>
    <w:rsid w:val="00C91795"/>
    <w:rsid w:val="00C94831"/>
    <w:rsid w:val="00C963A2"/>
    <w:rsid w:val="00CA2D61"/>
    <w:rsid w:val="00CA4C30"/>
    <w:rsid w:val="00CA6485"/>
    <w:rsid w:val="00CB14CC"/>
    <w:rsid w:val="00CB1B12"/>
    <w:rsid w:val="00CB1DF6"/>
    <w:rsid w:val="00CB2159"/>
    <w:rsid w:val="00CB34A9"/>
    <w:rsid w:val="00CB4444"/>
    <w:rsid w:val="00CB5629"/>
    <w:rsid w:val="00CB6838"/>
    <w:rsid w:val="00CB6BD3"/>
    <w:rsid w:val="00CB74E5"/>
    <w:rsid w:val="00CB7965"/>
    <w:rsid w:val="00CC5D02"/>
    <w:rsid w:val="00CC61FE"/>
    <w:rsid w:val="00CC7EC6"/>
    <w:rsid w:val="00CD0D32"/>
    <w:rsid w:val="00CD2311"/>
    <w:rsid w:val="00CD2500"/>
    <w:rsid w:val="00CD40E4"/>
    <w:rsid w:val="00CD49FD"/>
    <w:rsid w:val="00CD5E49"/>
    <w:rsid w:val="00CD6883"/>
    <w:rsid w:val="00CD7115"/>
    <w:rsid w:val="00CE0388"/>
    <w:rsid w:val="00CE053A"/>
    <w:rsid w:val="00CE2277"/>
    <w:rsid w:val="00CE30E7"/>
    <w:rsid w:val="00CF14EB"/>
    <w:rsid w:val="00CF28B6"/>
    <w:rsid w:val="00CF2D2B"/>
    <w:rsid w:val="00CF4E83"/>
    <w:rsid w:val="00CF54C6"/>
    <w:rsid w:val="00CF73AA"/>
    <w:rsid w:val="00CF7AE6"/>
    <w:rsid w:val="00D011D0"/>
    <w:rsid w:val="00D030B2"/>
    <w:rsid w:val="00D0319F"/>
    <w:rsid w:val="00D05ED0"/>
    <w:rsid w:val="00D066C0"/>
    <w:rsid w:val="00D07148"/>
    <w:rsid w:val="00D0728D"/>
    <w:rsid w:val="00D07D4E"/>
    <w:rsid w:val="00D14213"/>
    <w:rsid w:val="00D164C4"/>
    <w:rsid w:val="00D21066"/>
    <w:rsid w:val="00D22141"/>
    <w:rsid w:val="00D2629D"/>
    <w:rsid w:val="00D267D1"/>
    <w:rsid w:val="00D32537"/>
    <w:rsid w:val="00D34BFE"/>
    <w:rsid w:val="00D35366"/>
    <w:rsid w:val="00D36024"/>
    <w:rsid w:val="00D37054"/>
    <w:rsid w:val="00D40F30"/>
    <w:rsid w:val="00D4110F"/>
    <w:rsid w:val="00D411B6"/>
    <w:rsid w:val="00D42A4D"/>
    <w:rsid w:val="00D42BEB"/>
    <w:rsid w:val="00D42EF5"/>
    <w:rsid w:val="00D43994"/>
    <w:rsid w:val="00D46776"/>
    <w:rsid w:val="00D47EC8"/>
    <w:rsid w:val="00D537BF"/>
    <w:rsid w:val="00D63970"/>
    <w:rsid w:val="00D64321"/>
    <w:rsid w:val="00D6525A"/>
    <w:rsid w:val="00D66A1B"/>
    <w:rsid w:val="00D713D4"/>
    <w:rsid w:val="00D7438F"/>
    <w:rsid w:val="00D744EF"/>
    <w:rsid w:val="00D77F92"/>
    <w:rsid w:val="00D83F67"/>
    <w:rsid w:val="00D85CD7"/>
    <w:rsid w:val="00D878C1"/>
    <w:rsid w:val="00D90E4E"/>
    <w:rsid w:val="00D91E05"/>
    <w:rsid w:val="00D92380"/>
    <w:rsid w:val="00D92511"/>
    <w:rsid w:val="00D92F99"/>
    <w:rsid w:val="00D94096"/>
    <w:rsid w:val="00DA0D10"/>
    <w:rsid w:val="00DA18F0"/>
    <w:rsid w:val="00DA3A1D"/>
    <w:rsid w:val="00DA42FE"/>
    <w:rsid w:val="00DA4657"/>
    <w:rsid w:val="00DB25BC"/>
    <w:rsid w:val="00DB4133"/>
    <w:rsid w:val="00DB41B4"/>
    <w:rsid w:val="00DB693B"/>
    <w:rsid w:val="00DC02CD"/>
    <w:rsid w:val="00DC0784"/>
    <w:rsid w:val="00DC23AF"/>
    <w:rsid w:val="00DC4BED"/>
    <w:rsid w:val="00DC64B4"/>
    <w:rsid w:val="00DC6EF1"/>
    <w:rsid w:val="00DC7A41"/>
    <w:rsid w:val="00DD4901"/>
    <w:rsid w:val="00DD5083"/>
    <w:rsid w:val="00DD6F2A"/>
    <w:rsid w:val="00DE0EC1"/>
    <w:rsid w:val="00DE22A4"/>
    <w:rsid w:val="00DE3294"/>
    <w:rsid w:val="00DE42D8"/>
    <w:rsid w:val="00DF765B"/>
    <w:rsid w:val="00E000A9"/>
    <w:rsid w:val="00E0452C"/>
    <w:rsid w:val="00E06452"/>
    <w:rsid w:val="00E10264"/>
    <w:rsid w:val="00E12195"/>
    <w:rsid w:val="00E14118"/>
    <w:rsid w:val="00E1433C"/>
    <w:rsid w:val="00E15F01"/>
    <w:rsid w:val="00E171E8"/>
    <w:rsid w:val="00E24952"/>
    <w:rsid w:val="00E2522A"/>
    <w:rsid w:val="00E26689"/>
    <w:rsid w:val="00E26964"/>
    <w:rsid w:val="00E26BF7"/>
    <w:rsid w:val="00E300A5"/>
    <w:rsid w:val="00E31BD5"/>
    <w:rsid w:val="00E32A69"/>
    <w:rsid w:val="00E32DAC"/>
    <w:rsid w:val="00E355FF"/>
    <w:rsid w:val="00E4000C"/>
    <w:rsid w:val="00E42B0A"/>
    <w:rsid w:val="00E43B0F"/>
    <w:rsid w:val="00E43CEF"/>
    <w:rsid w:val="00E44D0A"/>
    <w:rsid w:val="00E5479A"/>
    <w:rsid w:val="00E55674"/>
    <w:rsid w:val="00E571E1"/>
    <w:rsid w:val="00E60844"/>
    <w:rsid w:val="00E6188D"/>
    <w:rsid w:val="00E62674"/>
    <w:rsid w:val="00E62DD9"/>
    <w:rsid w:val="00E636B7"/>
    <w:rsid w:val="00E63C4A"/>
    <w:rsid w:val="00E714C4"/>
    <w:rsid w:val="00E72A8C"/>
    <w:rsid w:val="00E72C38"/>
    <w:rsid w:val="00E7380A"/>
    <w:rsid w:val="00E741CA"/>
    <w:rsid w:val="00E77E3F"/>
    <w:rsid w:val="00E80178"/>
    <w:rsid w:val="00E80DB0"/>
    <w:rsid w:val="00E85CF2"/>
    <w:rsid w:val="00E901C7"/>
    <w:rsid w:val="00E906CC"/>
    <w:rsid w:val="00E92BED"/>
    <w:rsid w:val="00EA0EF5"/>
    <w:rsid w:val="00EA400B"/>
    <w:rsid w:val="00EA61F5"/>
    <w:rsid w:val="00EA7689"/>
    <w:rsid w:val="00EA7B7F"/>
    <w:rsid w:val="00EB0C01"/>
    <w:rsid w:val="00EB4080"/>
    <w:rsid w:val="00EB556C"/>
    <w:rsid w:val="00EB6E5C"/>
    <w:rsid w:val="00EB7D11"/>
    <w:rsid w:val="00EC05B7"/>
    <w:rsid w:val="00EC225F"/>
    <w:rsid w:val="00EC4C80"/>
    <w:rsid w:val="00EC58C3"/>
    <w:rsid w:val="00EC61D5"/>
    <w:rsid w:val="00EC6620"/>
    <w:rsid w:val="00EC68C1"/>
    <w:rsid w:val="00EC72E6"/>
    <w:rsid w:val="00ED17B1"/>
    <w:rsid w:val="00ED4F7E"/>
    <w:rsid w:val="00ED7F2D"/>
    <w:rsid w:val="00EE0FC0"/>
    <w:rsid w:val="00EE1F08"/>
    <w:rsid w:val="00EE2C34"/>
    <w:rsid w:val="00EE7D6F"/>
    <w:rsid w:val="00EF0FC9"/>
    <w:rsid w:val="00EF1533"/>
    <w:rsid w:val="00EF1CA1"/>
    <w:rsid w:val="00EF1DD8"/>
    <w:rsid w:val="00EF50A8"/>
    <w:rsid w:val="00EF5C88"/>
    <w:rsid w:val="00EF721B"/>
    <w:rsid w:val="00EF741D"/>
    <w:rsid w:val="00EF7D9E"/>
    <w:rsid w:val="00F0239C"/>
    <w:rsid w:val="00F04C91"/>
    <w:rsid w:val="00F05073"/>
    <w:rsid w:val="00F0517D"/>
    <w:rsid w:val="00F109B0"/>
    <w:rsid w:val="00F142B8"/>
    <w:rsid w:val="00F15C44"/>
    <w:rsid w:val="00F16399"/>
    <w:rsid w:val="00F255A1"/>
    <w:rsid w:val="00F25C2A"/>
    <w:rsid w:val="00F25DDB"/>
    <w:rsid w:val="00F273E6"/>
    <w:rsid w:val="00F30D41"/>
    <w:rsid w:val="00F33041"/>
    <w:rsid w:val="00F34229"/>
    <w:rsid w:val="00F34827"/>
    <w:rsid w:val="00F36387"/>
    <w:rsid w:val="00F365B4"/>
    <w:rsid w:val="00F37B04"/>
    <w:rsid w:val="00F40F61"/>
    <w:rsid w:val="00F42004"/>
    <w:rsid w:val="00F420CC"/>
    <w:rsid w:val="00F42233"/>
    <w:rsid w:val="00F42C28"/>
    <w:rsid w:val="00F43A77"/>
    <w:rsid w:val="00F46900"/>
    <w:rsid w:val="00F46F99"/>
    <w:rsid w:val="00F51391"/>
    <w:rsid w:val="00F517B3"/>
    <w:rsid w:val="00F52171"/>
    <w:rsid w:val="00F54107"/>
    <w:rsid w:val="00F56CC2"/>
    <w:rsid w:val="00F60674"/>
    <w:rsid w:val="00F61E0C"/>
    <w:rsid w:val="00F636AF"/>
    <w:rsid w:val="00F65223"/>
    <w:rsid w:val="00F65D26"/>
    <w:rsid w:val="00F72A5B"/>
    <w:rsid w:val="00F74EB0"/>
    <w:rsid w:val="00F76FAC"/>
    <w:rsid w:val="00F77782"/>
    <w:rsid w:val="00F77AAE"/>
    <w:rsid w:val="00F77EF1"/>
    <w:rsid w:val="00F82A02"/>
    <w:rsid w:val="00F83473"/>
    <w:rsid w:val="00F865B5"/>
    <w:rsid w:val="00F902F5"/>
    <w:rsid w:val="00F90569"/>
    <w:rsid w:val="00F90AB4"/>
    <w:rsid w:val="00F9465E"/>
    <w:rsid w:val="00F94DF8"/>
    <w:rsid w:val="00F969C0"/>
    <w:rsid w:val="00FA0453"/>
    <w:rsid w:val="00FA2426"/>
    <w:rsid w:val="00FA6CE0"/>
    <w:rsid w:val="00FB04F9"/>
    <w:rsid w:val="00FB43EF"/>
    <w:rsid w:val="00FB56BC"/>
    <w:rsid w:val="00FC0B54"/>
    <w:rsid w:val="00FC17B0"/>
    <w:rsid w:val="00FC1CF1"/>
    <w:rsid w:val="00FC1FBD"/>
    <w:rsid w:val="00FC6708"/>
    <w:rsid w:val="00FD0AE2"/>
    <w:rsid w:val="00FD24C0"/>
    <w:rsid w:val="00FD3A53"/>
    <w:rsid w:val="00FE0A6C"/>
    <w:rsid w:val="00FE194D"/>
    <w:rsid w:val="00FE4283"/>
    <w:rsid w:val="00FE437F"/>
    <w:rsid w:val="00FE66EC"/>
    <w:rsid w:val="00FE7462"/>
    <w:rsid w:val="00FF48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ECD91E"/>
  <w15:docId w15:val="{2645099B-DE44-40B4-8F2E-859C9C85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1795"/>
    <w:rPr>
      <w:rFonts w:ascii="Arial" w:hAnsi="Arial" w:cs="Arial"/>
      <w:sz w:val="24"/>
      <w:szCs w:val="24"/>
      <w:lang w:eastAsia="de-CH"/>
    </w:rPr>
  </w:style>
  <w:style w:type="paragraph" w:styleId="berschrift1">
    <w:name w:val="heading 1"/>
    <w:basedOn w:val="Standard"/>
    <w:next w:val="Standard"/>
    <w:qFormat/>
    <w:rsid w:val="00EA7B7F"/>
    <w:pPr>
      <w:keepNext/>
      <w:spacing w:before="240" w:after="60"/>
      <w:outlineLvl w:val="0"/>
    </w:pPr>
    <w:rPr>
      <w:b/>
      <w:bCs/>
      <w:kern w:val="32"/>
      <w:sz w:val="32"/>
      <w:szCs w:val="32"/>
    </w:rPr>
  </w:style>
  <w:style w:type="paragraph" w:styleId="berschrift2">
    <w:name w:val="heading 2"/>
    <w:basedOn w:val="Standard"/>
    <w:next w:val="Standard"/>
    <w:link w:val="berschrift2Zchn"/>
    <w:semiHidden/>
    <w:unhideWhenUsed/>
    <w:qFormat/>
    <w:rsid w:val="00066D53"/>
    <w:pPr>
      <w:keepNext/>
      <w:spacing w:before="240" w:after="60"/>
      <w:outlineLvl w:val="1"/>
    </w:pPr>
    <w:rPr>
      <w:rFonts w:ascii="Cambria" w:hAnsi="Cambria" w:cs="Times New Roman"/>
      <w:b/>
      <w:bCs/>
      <w:i/>
      <w:iCs/>
      <w:sz w:val="28"/>
      <w:szCs w:val="28"/>
      <w:lang w:val="x-none"/>
    </w:rPr>
  </w:style>
  <w:style w:type="paragraph" w:styleId="berschrift5">
    <w:name w:val="heading 5"/>
    <w:basedOn w:val="Standard"/>
    <w:next w:val="Standard"/>
    <w:link w:val="berschrift5Zchn"/>
    <w:unhideWhenUsed/>
    <w:qFormat/>
    <w:rsid w:val="00D066C0"/>
    <w:pPr>
      <w:spacing w:before="240" w:after="60"/>
      <w:outlineLvl w:val="4"/>
    </w:pPr>
    <w:rPr>
      <w:rFonts w:ascii="Calibri" w:hAnsi="Calibri" w:cs="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CB1B12"/>
    <w:pPr>
      <w:tabs>
        <w:tab w:val="center" w:pos="4536"/>
        <w:tab w:val="right" w:pos="9072"/>
      </w:tabs>
    </w:pPr>
    <w:rPr>
      <w:rFonts w:cs="Times New Roman"/>
      <w:lang w:val="x-none"/>
    </w:rPr>
  </w:style>
  <w:style w:type="character" w:styleId="Seitenzahl">
    <w:name w:val="page number"/>
    <w:basedOn w:val="Absatz-Standardschriftart"/>
    <w:rsid w:val="00CB1B12"/>
  </w:style>
  <w:style w:type="paragraph" w:styleId="Sprechblasentext">
    <w:name w:val="Balloon Text"/>
    <w:basedOn w:val="Standard"/>
    <w:semiHidden/>
    <w:rsid w:val="00CB1B12"/>
    <w:rPr>
      <w:rFonts w:ascii="Tahoma" w:hAnsi="Tahoma" w:cs="Tahoma"/>
      <w:sz w:val="16"/>
      <w:szCs w:val="16"/>
    </w:rPr>
  </w:style>
  <w:style w:type="paragraph" w:styleId="StandardWeb">
    <w:name w:val="Normal (Web)"/>
    <w:basedOn w:val="Standard"/>
    <w:uiPriority w:val="99"/>
    <w:rsid w:val="005A6276"/>
    <w:pPr>
      <w:spacing w:before="100" w:beforeAutospacing="1" w:after="100" w:afterAutospacing="1"/>
    </w:pPr>
    <w:rPr>
      <w:rFonts w:ascii="Times New Roman" w:hAnsi="Times New Roman" w:cs="Times New Roman"/>
      <w:lang w:eastAsia="de-DE"/>
    </w:rPr>
  </w:style>
  <w:style w:type="character" w:styleId="Fett">
    <w:name w:val="Strong"/>
    <w:uiPriority w:val="22"/>
    <w:qFormat/>
    <w:rsid w:val="0052293D"/>
    <w:rPr>
      <w:b/>
      <w:bCs/>
    </w:rPr>
  </w:style>
  <w:style w:type="paragraph" w:styleId="Dokumentstruktur">
    <w:name w:val="Document Map"/>
    <w:basedOn w:val="Standard"/>
    <w:semiHidden/>
    <w:rsid w:val="00F43A77"/>
    <w:pPr>
      <w:shd w:val="clear" w:color="auto" w:fill="000080"/>
    </w:pPr>
    <w:rPr>
      <w:rFonts w:ascii="Tahoma" w:hAnsi="Tahoma" w:cs="Tahoma"/>
      <w:sz w:val="20"/>
      <w:szCs w:val="20"/>
    </w:rPr>
  </w:style>
  <w:style w:type="paragraph" w:styleId="Kopfzeile">
    <w:name w:val="header"/>
    <w:basedOn w:val="Standard"/>
    <w:rsid w:val="00996632"/>
    <w:pPr>
      <w:tabs>
        <w:tab w:val="center" w:pos="4536"/>
        <w:tab w:val="right" w:pos="9072"/>
      </w:tabs>
    </w:pPr>
  </w:style>
  <w:style w:type="paragraph" w:styleId="E-Mail-Signatur">
    <w:name w:val="E-mail Signature"/>
    <w:basedOn w:val="Standard"/>
    <w:rsid w:val="00E55674"/>
    <w:rPr>
      <w:rFonts w:ascii="Times New Roman" w:hAnsi="Times New Roman" w:cs="Times New Roman"/>
      <w:lang w:eastAsia="de-DE"/>
    </w:rPr>
  </w:style>
  <w:style w:type="character" w:styleId="Hyperlink">
    <w:name w:val="Hyperlink"/>
    <w:rsid w:val="00792CA5"/>
    <w:rPr>
      <w:color w:val="2200C1"/>
      <w:u w:val="single"/>
    </w:rPr>
  </w:style>
  <w:style w:type="character" w:styleId="Hervorhebung">
    <w:name w:val="Emphasis"/>
    <w:uiPriority w:val="20"/>
    <w:qFormat/>
    <w:rsid w:val="00792CA5"/>
    <w:rPr>
      <w:b/>
      <w:bCs/>
      <w:i w:val="0"/>
      <w:iCs w:val="0"/>
    </w:rPr>
  </w:style>
  <w:style w:type="paragraph" w:styleId="NurText">
    <w:name w:val="Plain Text"/>
    <w:basedOn w:val="Standard"/>
    <w:link w:val="NurTextZchn"/>
    <w:uiPriority w:val="99"/>
    <w:unhideWhenUsed/>
    <w:rsid w:val="002D69DD"/>
    <w:rPr>
      <w:rFonts w:ascii="Calibri" w:hAnsi="Calibri" w:cs="Times New Roman"/>
      <w:sz w:val="22"/>
      <w:szCs w:val="21"/>
      <w:lang w:val="x-none" w:eastAsia="x-none"/>
    </w:rPr>
  </w:style>
  <w:style w:type="character" w:customStyle="1" w:styleId="NurTextZchn">
    <w:name w:val="Nur Text Zchn"/>
    <w:link w:val="NurText"/>
    <w:uiPriority w:val="99"/>
    <w:rsid w:val="002D69DD"/>
    <w:rPr>
      <w:rFonts w:ascii="Calibri" w:hAnsi="Calibri"/>
      <w:sz w:val="22"/>
      <w:szCs w:val="21"/>
    </w:rPr>
  </w:style>
  <w:style w:type="character" w:customStyle="1" w:styleId="spelle">
    <w:name w:val="spelle"/>
    <w:rsid w:val="00DC0784"/>
  </w:style>
  <w:style w:type="character" w:customStyle="1" w:styleId="grame">
    <w:name w:val="grame"/>
    <w:rsid w:val="00DC0784"/>
  </w:style>
  <w:style w:type="character" w:customStyle="1" w:styleId="FuzeileZchn">
    <w:name w:val="Fußzeile Zchn"/>
    <w:link w:val="Fuzeile"/>
    <w:uiPriority w:val="99"/>
    <w:rsid w:val="00774E75"/>
    <w:rPr>
      <w:rFonts w:ascii="Arial" w:hAnsi="Arial" w:cs="Arial"/>
      <w:sz w:val="24"/>
      <w:szCs w:val="24"/>
      <w:lang w:eastAsia="de-CH"/>
    </w:rPr>
  </w:style>
  <w:style w:type="character" w:customStyle="1" w:styleId="apple-style-span">
    <w:name w:val="apple-style-span"/>
    <w:rsid w:val="00A37775"/>
  </w:style>
  <w:style w:type="character" w:customStyle="1" w:styleId="berschrift2Zchn">
    <w:name w:val="Überschrift 2 Zchn"/>
    <w:link w:val="berschrift2"/>
    <w:semiHidden/>
    <w:rsid w:val="00066D53"/>
    <w:rPr>
      <w:rFonts w:ascii="Cambria" w:eastAsia="Times New Roman" w:hAnsi="Cambria" w:cs="Times New Roman"/>
      <w:b/>
      <w:bCs/>
      <w:i/>
      <w:iCs/>
      <w:sz w:val="28"/>
      <w:szCs w:val="28"/>
      <w:lang w:eastAsia="de-CH"/>
    </w:rPr>
  </w:style>
  <w:style w:type="paragraph" w:styleId="Listenabsatz">
    <w:name w:val="List Paragraph"/>
    <w:basedOn w:val="Standard"/>
    <w:uiPriority w:val="34"/>
    <w:qFormat/>
    <w:rsid w:val="006548E6"/>
    <w:pPr>
      <w:ind w:left="720"/>
    </w:pPr>
    <w:rPr>
      <w:rFonts w:ascii="Calibri" w:eastAsia="Calibri" w:hAnsi="Calibri" w:cs="Calibri"/>
      <w:sz w:val="22"/>
      <w:szCs w:val="22"/>
      <w:lang w:eastAsia="en-US"/>
    </w:rPr>
  </w:style>
  <w:style w:type="paragraph" w:styleId="HTMLVorformatiert">
    <w:name w:val="HTML Preformatted"/>
    <w:basedOn w:val="Standard"/>
    <w:link w:val="HTMLVorformatiertZchn"/>
    <w:uiPriority w:val="99"/>
    <w:unhideWhenUsed/>
    <w:rsid w:val="006F5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color w:val="000000"/>
      <w:sz w:val="20"/>
      <w:szCs w:val="20"/>
      <w:lang w:val="x-none" w:eastAsia="x-none"/>
    </w:rPr>
  </w:style>
  <w:style w:type="character" w:customStyle="1" w:styleId="HTMLVorformatiertZchn">
    <w:name w:val="HTML Vorformatiert Zchn"/>
    <w:link w:val="HTMLVorformatiert"/>
    <w:uiPriority w:val="99"/>
    <w:rsid w:val="006F5F97"/>
    <w:rPr>
      <w:rFonts w:ascii="Courier New" w:eastAsia="Calibri" w:hAnsi="Courier New" w:cs="Courier New"/>
      <w:color w:val="000000"/>
    </w:rPr>
  </w:style>
  <w:style w:type="character" w:customStyle="1" w:styleId="berschrift5Zchn">
    <w:name w:val="Überschrift 5 Zchn"/>
    <w:basedOn w:val="Absatz-Standardschriftart"/>
    <w:link w:val="berschrift5"/>
    <w:rsid w:val="00D066C0"/>
    <w:rPr>
      <w:rFonts w:ascii="Calibri" w:eastAsia="Times New Roman" w:hAnsi="Calibri" w:cs="Times New Roman"/>
      <w:b/>
      <w:bCs/>
      <w:i/>
      <w:iCs/>
      <w:sz w:val="26"/>
      <w:szCs w:val="26"/>
      <w:lang w:eastAsia="de-CH"/>
    </w:rPr>
  </w:style>
  <w:style w:type="paragraph" w:customStyle="1" w:styleId="Text">
    <w:name w:val="Text"/>
    <w:basedOn w:val="Standard"/>
    <w:link w:val="TextChar"/>
    <w:uiPriority w:val="99"/>
    <w:rsid w:val="005802CD"/>
    <w:pPr>
      <w:autoSpaceDE w:val="0"/>
      <w:autoSpaceDN w:val="0"/>
      <w:adjustRightInd w:val="0"/>
      <w:spacing w:after="70" w:line="270" w:lineRule="exact"/>
    </w:pPr>
    <w:rPr>
      <w:rFonts w:cs="Times New Roman"/>
      <w:sz w:val="20"/>
      <w:szCs w:val="20"/>
      <w:lang w:val="en-US" w:eastAsia="en-US"/>
    </w:rPr>
  </w:style>
  <w:style w:type="character" w:customStyle="1" w:styleId="TextChar">
    <w:name w:val="Text Char"/>
    <w:link w:val="Text"/>
    <w:uiPriority w:val="99"/>
    <w:locked/>
    <w:rsid w:val="005802CD"/>
    <w:rPr>
      <w:rFonts w:ascii="Arial" w:hAnsi="Arial"/>
      <w:lang w:val="en-US" w:eastAsia="en-US"/>
    </w:rPr>
  </w:style>
  <w:style w:type="paragraph" w:customStyle="1" w:styleId="UMGPIHEADLINE">
    <w:name w:val="UMG PI HEADLINE"/>
    <w:basedOn w:val="Standard"/>
    <w:uiPriority w:val="99"/>
    <w:semiHidden/>
    <w:rsid w:val="00E26964"/>
    <w:pPr>
      <w:spacing w:after="50" w:line="420" w:lineRule="exact"/>
    </w:pPr>
    <w:rPr>
      <w:rFonts w:eastAsiaTheme="minorHAnsi"/>
      <w:caps/>
      <w:position w:val="5"/>
      <w:sz w:val="28"/>
      <w:szCs w:val="28"/>
      <w:lang w:eastAsia="de-DE"/>
    </w:rPr>
  </w:style>
  <w:style w:type="paragraph" w:styleId="KeinLeerraum">
    <w:name w:val="No Spacing"/>
    <w:uiPriority w:val="1"/>
    <w:qFormat/>
    <w:rsid w:val="00E26964"/>
    <w:rPr>
      <w:rFonts w:ascii="Verdana" w:eastAsiaTheme="minorHAnsi" w:hAnsi="Verdana" w:cstheme="minorBidi"/>
      <w:sz w:val="24"/>
      <w:szCs w:val="22"/>
      <w:lang w:eastAsia="en-US"/>
    </w:rPr>
  </w:style>
  <w:style w:type="character" w:styleId="Kommentarzeichen">
    <w:name w:val="annotation reference"/>
    <w:basedOn w:val="Absatz-Standardschriftart"/>
    <w:semiHidden/>
    <w:unhideWhenUsed/>
    <w:rsid w:val="000866A5"/>
    <w:rPr>
      <w:sz w:val="16"/>
      <w:szCs w:val="16"/>
    </w:rPr>
  </w:style>
  <w:style w:type="paragraph" w:styleId="Kommentartext">
    <w:name w:val="annotation text"/>
    <w:basedOn w:val="Standard"/>
    <w:link w:val="KommentartextZchn"/>
    <w:semiHidden/>
    <w:unhideWhenUsed/>
    <w:rsid w:val="000866A5"/>
    <w:rPr>
      <w:sz w:val="20"/>
      <w:szCs w:val="20"/>
    </w:rPr>
  </w:style>
  <w:style w:type="character" w:customStyle="1" w:styleId="KommentartextZchn">
    <w:name w:val="Kommentartext Zchn"/>
    <w:basedOn w:val="Absatz-Standardschriftart"/>
    <w:link w:val="Kommentartext"/>
    <w:semiHidden/>
    <w:rsid w:val="000866A5"/>
    <w:rPr>
      <w:rFonts w:ascii="Arial" w:hAnsi="Arial" w:cs="Arial"/>
      <w:lang w:eastAsia="de-CH"/>
    </w:rPr>
  </w:style>
  <w:style w:type="paragraph" w:styleId="Kommentarthema">
    <w:name w:val="annotation subject"/>
    <w:basedOn w:val="Kommentartext"/>
    <w:next w:val="Kommentartext"/>
    <w:link w:val="KommentarthemaZchn"/>
    <w:semiHidden/>
    <w:unhideWhenUsed/>
    <w:rsid w:val="000866A5"/>
    <w:rPr>
      <w:b/>
      <w:bCs/>
    </w:rPr>
  </w:style>
  <w:style w:type="character" w:customStyle="1" w:styleId="KommentarthemaZchn">
    <w:name w:val="Kommentarthema Zchn"/>
    <w:basedOn w:val="KommentartextZchn"/>
    <w:link w:val="Kommentarthema"/>
    <w:semiHidden/>
    <w:rsid w:val="000866A5"/>
    <w:rPr>
      <w:rFonts w:ascii="Arial" w:hAnsi="Arial" w:cs="Arial"/>
      <w:b/>
      <w:bCs/>
      <w:lang w:eastAsia="de-CH"/>
    </w:rPr>
  </w:style>
  <w:style w:type="paragraph" w:styleId="berarbeitung">
    <w:name w:val="Revision"/>
    <w:hidden/>
    <w:uiPriority w:val="99"/>
    <w:semiHidden/>
    <w:rsid w:val="004F1A1B"/>
    <w:rPr>
      <w:rFonts w:ascii="Arial" w:hAnsi="Arial" w:cs="Arial"/>
      <w:sz w:val="24"/>
      <w:szCs w:val="24"/>
      <w:lang w:eastAsia="de-CH"/>
    </w:rPr>
  </w:style>
  <w:style w:type="character" w:styleId="BesuchterLink">
    <w:name w:val="FollowedHyperlink"/>
    <w:basedOn w:val="Absatz-Standardschriftart"/>
    <w:semiHidden/>
    <w:unhideWhenUsed/>
    <w:rsid w:val="00945D17"/>
    <w:rPr>
      <w:color w:val="800080" w:themeColor="followedHyperlink"/>
      <w:u w:val="single"/>
    </w:rPr>
  </w:style>
  <w:style w:type="character" w:customStyle="1" w:styleId="UnresolvedMention">
    <w:name w:val="Unresolved Mention"/>
    <w:basedOn w:val="Absatz-Standardschriftart"/>
    <w:uiPriority w:val="99"/>
    <w:semiHidden/>
    <w:unhideWhenUsed/>
    <w:rsid w:val="00F60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0194">
      <w:bodyDiv w:val="1"/>
      <w:marLeft w:val="0"/>
      <w:marRight w:val="0"/>
      <w:marTop w:val="0"/>
      <w:marBottom w:val="0"/>
      <w:divBdr>
        <w:top w:val="none" w:sz="0" w:space="0" w:color="auto"/>
        <w:left w:val="none" w:sz="0" w:space="0" w:color="auto"/>
        <w:bottom w:val="none" w:sz="0" w:space="0" w:color="auto"/>
        <w:right w:val="none" w:sz="0" w:space="0" w:color="auto"/>
      </w:divBdr>
    </w:div>
    <w:div w:id="73670095">
      <w:bodyDiv w:val="1"/>
      <w:marLeft w:val="0"/>
      <w:marRight w:val="0"/>
      <w:marTop w:val="0"/>
      <w:marBottom w:val="0"/>
      <w:divBdr>
        <w:top w:val="none" w:sz="0" w:space="0" w:color="auto"/>
        <w:left w:val="none" w:sz="0" w:space="0" w:color="auto"/>
        <w:bottom w:val="none" w:sz="0" w:space="0" w:color="auto"/>
        <w:right w:val="none" w:sz="0" w:space="0" w:color="auto"/>
      </w:divBdr>
    </w:div>
    <w:div w:id="103621729">
      <w:bodyDiv w:val="1"/>
      <w:marLeft w:val="0"/>
      <w:marRight w:val="0"/>
      <w:marTop w:val="0"/>
      <w:marBottom w:val="0"/>
      <w:divBdr>
        <w:top w:val="none" w:sz="0" w:space="0" w:color="auto"/>
        <w:left w:val="none" w:sz="0" w:space="0" w:color="auto"/>
        <w:bottom w:val="none" w:sz="0" w:space="0" w:color="auto"/>
        <w:right w:val="none" w:sz="0" w:space="0" w:color="auto"/>
      </w:divBdr>
    </w:div>
    <w:div w:id="124543638">
      <w:bodyDiv w:val="1"/>
      <w:marLeft w:val="0"/>
      <w:marRight w:val="0"/>
      <w:marTop w:val="0"/>
      <w:marBottom w:val="0"/>
      <w:divBdr>
        <w:top w:val="none" w:sz="0" w:space="0" w:color="auto"/>
        <w:left w:val="none" w:sz="0" w:space="0" w:color="auto"/>
        <w:bottom w:val="none" w:sz="0" w:space="0" w:color="auto"/>
        <w:right w:val="none" w:sz="0" w:space="0" w:color="auto"/>
      </w:divBdr>
    </w:div>
    <w:div w:id="160397078">
      <w:bodyDiv w:val="1"/>
      <w:marLeft w:val="0"/>
      <w:marRight w:val="0"/>
      <w:marTop w:val="0"/>
      <w:marBottom w:val="0"/>
      <w:divBdr>
        <w:top w:val="none" w:sz="0" w:space="0" w:color="auto"/>
        <w:left w:val="none" w:sz="0" w:space="0" w:color="auto"/>
        <w:bottom w:val="none" w:sz="0" w:space="0" w:color="auto"/>
        <w:right w:val="none" w:sz="0" w:space="0" w:color="auto"/>
      </w:divBdr>
    </w:div>
    <w:div w:id="173619119">
      <w:bodyDiv w:val="1"/>
      <w:marLeft w:val="0"/>
      <w:marRight w:val="0"/>
      <w:marTop w:val="0"/>
      <w:marBottom w:val="0"/>
      <w:divBdr>
        <w:top w:val="none" w:sz="0" w:space="0" w:color="auto"/>
        <w:left w:val="none" w:sz="0" w:space="0" w:color="auto"/>
        <w:bottom w:val="none" w:sz="0" w:space="0" w:color="auto"/>
        <w:right w:val="none" w:sz="0" w:space="0" w:color="auto"/>
      </w:divBdr>
    </w:div>
    <w:div w:id="183716507">
      <w:bodyDiv w:val="1"/>
      <w:marLeft w:val="0"/>
      <w:marRight w:val="0"/>
      <w:marTop w:val="0"/>
      <w:marBottom w:val="0"/>
      <w:divBdr>
        <w:top w:val="none" w:sz="0" w:space="0" w:color="auto"/>
        <w:left w:val="none" w:sz="0" w:space="0" w:color="auto"/>
        <w:bottom w:val="none" w:sz="0" w:space="0" w:color="auto"/>
        <w:right w:val="none" w:sz="0" w:space="0" w:color="auto"/>
      </w:divBdr>
    </w:div>
    <w:div w:id="185947536">
      <w:bodyDiv w:val="1"/>
      <w:marLeft w:val="0"/>
      <w:marRight w:val="0"/>
      <w:marTop w:val="0"/>
      <w:marBottom w:val="0"/>
      <w:divBdr>
        <w:top w:val="none" w:sz="0" w:space="0" w:color="auto"/>
        <w:left w:val="none" w:sz="0" w:space="0" w:color="auto"/>
        <w:bottom w:val="none" w:sz="0" w:space="0" w:color="auto"/>
        <w:right w:val="none" w:sz="0" w:space="0" w:color="auto"/>
      </w:divBdr>
    </w:div>
    <w:div w:id="205609569">
      <w:bodyDiv w:val="1"/>
      <w:marLeft w:val="0"/>
      <w:marRight w:val="0"/>
      <w:marTop w:val="0"/>
      <w:marBottom w:val="0"/>
      <w:divBdr>
        <w:top w:val="none" w:sz="0" w:space="0" w:color="auto"/>
        <w:left w:val="none" w:sz="0" w:space="0" w:color="auto"/>
        <w:bottom w:val="none" w:sz="0" w:space="0" w:color="auto"/>
        <w:right w:val="none" w:sz="0" w:space="0" w:color="auto"/>
      </w:divBdr>
    </w:div>
    <w:div w:id="235093713">
      <w:bodyDiv w:val="1"/>
      <w:marLeft w:val="0"/>
      <w:marRight w:val="0"/>
      <w:marTop w:val="0"/>
      <w:marBottom w:val="0"/>
      <w:divBdr>
        <w:top w:val="none" w:sz="0" w:space="0" w:color="auto"/>
        <w:left w:val="none" w:sz="0" w:space="0" w:color="auto"/>
        <w:bottom w:val="none" w:sz="0" w:space="0" w:color="auto"/>
        <w:right w:val="none" w:sz="0" w:space="0" w:color="auto"/>
      </w:divBdr>
      <w:divsChild>
        <w:div w:id="1835484869">
          <w:marLeft w:val="0"/>
          <w:marRight w:val="0"/>
          <w:marTop w:val="0"/>
          <w:marBottom w:val="0"/>
          <w:divBdr>
            <w:top w:val="none" w:sz="0" w:space="0" w:color="auto"/>
            <w:left w:val="none" w:sz="0" w:space="0" w:color="auto"/>
            <w:bottom w:val="none" w:sz="0" w:space="0" w:color="auto"/>
            <w:right w:val="none" w:sz="0" w:space="0" w:color="auto"/>
          </w:divBdr>
          <w:divsChild>
            <w:div w:id="10257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6889">
      <w:bodyDiv w:val="1"/>
      <w:marLeft w:val="0"/>
      <w:marRight w:val="0"/>
      <w:marTop w:val="0"/>
      <w:marBottom w:val="0"/>
      <w:divBdr>
        <w:top w:val="none" w:sz="0" w:space="0" w:color="auto"/>
        <w:left w:val="none" w:sz="0" w:space="0" w:color="auto"/>
        <w:bottom w:val="none" w:sz="0" w:space="0" w:color="auto"/>
        <w:right w:val="none" w:sz="0" w:space="0" w:color="auto"/>
      </w:divBdr>
    </w:div>
    <w:div w:id="252318470">
      <w:bodyDiv w:val="1"/>
      <w:marLeft w:val="0"/>
      <w:marRight w:val="0"/>
      <w:marTop w:val="0"/>
      <w:marBottom w:val="0"/>
      <w:divBdr>
        <w:top w:val="none" w:sz="0" w:space="0" w:color="auto"/>
        <w:left w:val="none" w:sz="0" w:space="0" w:color="auto"/>
        <w:bottom w:val="none" w:sz="0" w:space="0" w:color="auto"/>
        <w:right w:val="none" w:sz="0" w:space="0" w:color="auto"/>
      </w:divBdr>
    </w:div>
    <w:div w:id="256058576">
      <w:bodyDiv w:val="1"/>
      <w:marLeft w:val="0"/>
      <w:marRight w:val="0"/>
      <w:marTop w:val="0"/>
      <w:marBottom w:val="0"/>
      <w:divBdr>
        <w:top w:val="none" w:sz="0" w:space="0" w:color="auto"/>
        <w:left w:val="none" w:sz="0" w:space="0" w:color="auto"/>
        <w:bottom w:val="none" w:sz="0" w:space="0" w:color="auto"/>
        <w:right w:val="none" w:sz="0" w:space="0" w:color="auto"/>
      </w:divBdr>
    </w:div>
    <w:div w:id="264307058">
      <w:bodyDiv w:val="1"/>
      <w:marLeft w:val="0"/>
      <w:marRight w:val="0"/>
      <w:marTop w:val="0"/>
      <w:marBottom w:val="0"/>
      <w:divBdr>
        <w:top w:val="none" w:sz="0" w:space="0" w:color="auto"/>
        <w:left w:val="none" w:sz="0" w:space="0" w:color="auto"/>
        <w:bottom w:val="none" w:sz="0" w:space="0" w:color="auto"/>
        <w:right w:val="none" w:sz="0" w:space="0" w:color="auto"/>
      </w:divBdr>
    </w:div>
    <w:div w:id="294222311">
      <w:bodyDiv w:val="1"/>
      <w:marLeft w:val="0"/>
      <w:marRight w:val="0"/>
      <w:marTop w:val="0"/>
      <w:marBottom w:val="0"/>
      <w:divBdr>
        <w:top w:val="none" w:sz="0" w:space="0" w:color="auto"/>
        <w:left w:val="none" w:sz="0" w:space="0" w:color="auto"/>
        <w:bottom w:val="none" w:sz="0" w:space="0" w:color="auto"/>
        <w:right w:val="none" w:sz="0" w:space="0" w:color="auto"/>
      </w:divBdr>
    </w:div>
    <w:div w:id="299921677">
      <w:bodyDiv w:val="1"/>
      <w:marLeft w:val="0"/>
      <w:marRight w:val="0"/>
      <w:marTop w:val="0"/>
      <w:marBottom w:val="0"/>
      <w:divBdr>
        <w:top w:val="none" w:sz="0" w:space="0" w:color="auto"/>
        <w:left w:val="none" w:sz="0" w:space="0" w:color="auto"/>
        <w:bottom w:val="none" w:sz="0" w:space="0" w:color="auto"/>
        <w:right w:val="none" w:sz="0" w:space="0" w:color="auto"/>
      </w:divBdr>
    </w:div>
    <w:div w:id="308098085">
      <w:bodyDiv w:val="1"/>
      <w:marLeft w:val="0"/>
      <w:marRight w:val="0"/>
      <w:marTop w:val="0"/>
      <w:marBottom w:val="0"/>
      <w:divBdr>
        <w:top w:val="none" w:sz="0" w:space="0" w:color="auto"/>
        <w:left w:val="none" w:sz="0" w:space="0" w:color="auto"/>
        <w:bottom w:val="none" w:sz="0" w:space="0" w:color="auto"/>
        <w:right w:val="none" w:sz="0" w:space="0" w:color="auto"/>
      </w:divBdr>
    </w:div>
    <w:div w:id="322784782">
      <w:bodyDiv w:val="1"/>
      <w:marLeft w:val="0"/>
      <w:marRight w:val="0"/>
      <w:marTop w:val="0"/>
      <w:marBottom w:val="0"/>
      <w:divBdr>
        <w:top w:val="none" w:sz="0" w:space="0" w:color="auto"/>
        <w:left w:val="none" w:sz="0" w:space="0" w:color="auto"/>
        <w:bottom w:val="none" w:sz="0" w:space="0" w:color="auto"/>
        <w:right w:val="none" w:sz="0" w:space="0" w:color="auto"/>
      </w:divBdr>
    </w:div>
    <w:div w:id="348070453">
      <w:bodyDiv w:val="1"/>
      <w:marLeft w:val="0"/>
      <w:marRight w:val="0"/>
      <w:marTop w:val="0"/>
      <w:marBottom w:val="0"/>
      <w:divBdr>
        <w:top w:val="none" w:sz="0" w:space="0" w:color="auto"/>
        <w:left w:val="none" w:sz="0" w:space="0" w:color="auto"/>
        <w:bottom w:val="none" w:sz="0" w:space="0" w:color="auto"/>
        <w:right w:val="none" w:sz="0" w:space="0" w:color="auto"/>
      </w:divBdr>
    </w:div>
    <w:div w:id="353120086">
      <w:bodyDiv w:val="1"/>
      <w:marLeft w:val="0"/>
      <w:marRight w:val="0"/>
      <w:marTop w:val="0"/>
      <w:marBottom w:val="0"/>
      <w:divBdr>
        <w:top w:val="none" w:sz="0" w:space="0" w:color="auto"/>
        <w:left w:val="none" w:sz="0" w:space="0" w:color="auto"/>
        <w:bottom w:val="none" w:sz="0" w:space="0" w:color="auto"/>
        <w:right w:val="none" w:sz="0" w:space="0" w:color="auto"/>
      </w:divBdr>
    </w:div>
    <w:div w:id="354231419">
      <w:bodyDiv w:val="1"/>
      <w:marLeft w:val="0"/>
      <w:marRight w:val="0"/>
      <w:marTop w:val="0"/>
      <w:marBottom w:val="0"/>
      <w:divBdr>
        <w:top w:val="none" w:sz="0" w:space="0" w:color="auto"/>
        <w:left w:val="none" w:sz="0" w:space="0" w:color="auto"/>
        <w:bottom w:val="none" w:sz="0" w:space="0" w:color="auto"/>
        <w:right w:val="none" w:sz="0" w:space="0" w:color="auto"/>
      </w:divBdr>
    </w:div>
    <w:div w:id="360789764">
      <w:bodyDiv w:val="1"/>
      <w:marLeft w:val="0"/>
      <w:marRight w:val="0"/>
      <w:marTop w:val="0"/>
      <w:marBottom w:val="0"/>
      <w:divBdr>
        <w:top w:val="none" w:sz="0" w:space="0" w:color="auto"/>
        <w:left w:val="none" w:sz="0" w:space="0" w:color="auto"/>
        <w:bottom w:val="none" w:sz="0" w:space="0" w:color="auto"/>
        <w:right w:val="none" w:sz="0" w:space="0" w:color="auto"/>
      </w:divBdr>
      <w:divsChild>
        <w:div w:id="196699240">
          <w:marLeft w:val="0"/>
          <w:marRight w:val="0"/>
          <w:marTop w:val="0"/>
          <w:marBottom w:val="0"/>
          <w:divBdr>
            <w:top w:val="none" w:sz="0" w:space="0" w:color="auto"/>
            <w:left w:val="none" w:sz="0" w:space="0" w:color="auto"/>
            <w:bottom w:val="none" w:sz="0" w:space="0" w:color="auto"/>
            <w:right w:val="none" w:sz="0" w:space="0" w:color="auto"/>
          </w:divBdr>
        </w:div>
      </w:divsChild>
    </w:div>
    <w:div w:id="371728324">
      <w:bodyDiv w:val="1"/>
      <w:marLeft w:val="0"/>
      <w:marRight w:val="0"/>
      <w:marTop w:val="0"/>
      <w:marBottom w:val="0"/>
      <w:divBdr>
        <w:top w:val="none" w:sz="0" w:space="0" w:color="auto"/>
        <w:left w:val="none" w:sz="0" w:space="0" w:color="auto"/>
        <w:bottom w:val="none" w:sz="0" w:space="0" w:color="auto"/>
        <w:right w:val="none" w:sz="0" w:space="0" w:color="auto"/>
      </w:divBdr>
    </w:div>
    <w:div w:id="376661631">
      <w:bodyDiv w:val="1"/>
      <w:marLeft w:val="0"/>
      <w:marRight w:val="0"/>
      <w:marTop w:val="0"/>
      <w:marBottom w:val="0"/>
      <w:divBdr>
        <w:top w:val="none" w:sz="0" w:space="0" w:color="auto"/>
        <w:left w:val="none" w:sz="0" w:space="0" w:color="auto"/>
        <w:bottom w:val="none" w:sz="0" w:space="0" w:color="auto"/>
        <w:right w:val="none" w:sz="0" w:space="0" w:color="auto"/>
      </w:divBdr>
    </w:div>
    <w:div w:id="428937598">
      <w:bodyDiv w:val="1"/>
      <w:marLeft w:val="0"/>
      <w:marRight w:val="0"/>
      <w:marTop w:val="0"/>
      <w:marBottom w:val="0"/>
      <w:divBdr>
        <w:top w:val="none" w:sz="0" w:space="0" w:color="auto"/>
        <w:left w:val="none" w:sz="0" w:space="0" w:color="auto"/>
        <w:bottom w:val="none" w:sz="0" w:space="0" w:color="auto"/>
        <w:right w:val="none" w:sz="0" w:space="0" w:color="auto"/>
      </w:divBdr>
    </w:div>
    <w:div w:id="448203376">
      <w:bodyDiv w:val="1"/>
      <w:marLeft w:val="0"/>
      <w:marRight w:val="0"/>
      <w:marTop w:val="0"/>
      <w:marBottom w:val="0"/>
      <w:divBdr>
        <w:top w:val="none" w:sz="0" w:space="0" w:color="auto"/>
        <w:left w:val="none" w:sz="0" w:space="0" w:color="auto"/>
        <w:bottom w:val="none" w:sz="0" w:space="0" w:color="auto"/>
        <w:right w:val="none" w:sz="0" w:space="0" w:color="auto"/>
      </w:divBdr>
    </w:div>
    <w:div w:id="477767543">
      <w:bodyDiv w:val="1"/>
      <w:marLeft w:val="0"/>
      <w:marRight w:val="0"/>
      <w:marTop w:val="0"/>
      <w:marBottom w:val="0"/>
      <w:divBdr>
        <w:top w:val="none" w:sz="0" w:space="0" w:color="auto"/>
        <w:left w:val="none" w:sz="0" w:space="0" w:color="auto"/>
        <w:bottom w:val="none" w:sz="0" w:space="0" w:color="auto"/>
        <w:right w:val="none" w:sz="0" w:space="0" w:color="auto"/>
      </w:divBdr>
    </w:div>
    <w:div w:id="492991990">
      <w:bodyDiv w:val="1"/>
      <w:marLeft w:val="0"/>
      <w:marRight w:val="0"/>
      <w:marTop w:val="0"/>
      <w:marBottom w:val="0"/>
      <w:divBdr>
        <w:top w:val="none" w:sz="0" w:space="0" w:color="auto"/>
        <w:left w:val="none" w:sz="0" w:space="0" w:color="auto"/>
        <w:bottom w:val="none" w:sz="0" w:space="0" w:color="auto"/>
        <w:right w:val="none" w:sz="0" w:space="0" w:color="auto"/>
      </w:divBdr>
    </w:div>
    <w:div w:id="543834584">
      <w:bodyDiv w:val="1"/>
      <w:marLeft w:val="0"/>
      <w:marRight w:val="0"/>
      <w:marTop w:val="0"/>
      <w:marBottom w:val="0"/>
      <w:divBdr>
        <w:top w:val="none" w:sz="0" w:space="0" w:color="auto"/>
        <w:left w:val="none" w:sz="0" w:space="0" w:color="auto"/>
        <w:bottom w:val="none" w:sz="0" w:space="0" w:color="auto"/>
        <w:right w:val="none" w:sz="0" w:space="0" w:color="auto"/>
      </w:divBdr>
      <w:divsChild>
        <w:div w:id="130177452">
          <w:marLeft w:val="0"/>
          <w:marRight w:val="0"/>
          <w:marTop w:val="0"/>
          <w:marBottom w:val="0"/>
          <w:divBdr>
            <w:top w:val="none" w:sz="0" w:space="0" w:color="auto"/>
            <w:left w:val="none" w:sz="0" w:space="0" w:color="auto"/>
            <w:bottom w:val="none" w:sz="0" w:space="0" w:color="auto"/>
            <w:right w:val="none" w:sz="0" w:space="0" w:color="auto"/>
          </w:divBdr>
        </w:div>
        <w:div w:id="1057313388">
          <w:marLeft w:val="0"/>
          <w:marRight w:val="0"/>
          <w:marTop w:val="0"/>
          <w:marBottom w:val="0"/>
          <w:divBdr>
            <w:top w:val="none" w:sz="0" w:space="0" w:color="auto"/>
            <w:left w:val="none" w:sz="0" w:space="0" w:color="auto"/>
            <w:bottom w:val="none" w:sz="0" w:space="0" w:color="auto"/>
            <w:right w:val="none" w:sz="0" w:space="0" w:color="auto"/>
          </w:divBdr>
        </w:div>
        <w:div w:id="1164979754">
          <w:marLeft w:val="0"/>
          <w:marRight w:val="0"/>
          <w:marTop w:val="0"/>
          <w:marBottom w:val="0"/>
          <w:divBdr>
            <w:top w:val="none" w:sz="0" w:space="0" w:color="auto"/>
            <w:left w:val="none" w:sz="0" w:space="0" w:color="auto"/>
            <w:bottom w:val="none" w:sz="0" w:space="0" w:color="auto"/>
            <w:right w:val="none" w:sz="0" w:space="0" w:color="auto"/>
          </w:divBdr>
        </w:div>
      </w:divsChild>
    </w:div>
    <w:div w:id="582421616">
      <w:bodyDiv w:val="1"/>
      <w:marLeft w:val="0"/>
      <w:marRight w:val="0"/>
      <w:marTop w:val="0"/>
      <w:marBottom w:val="0"/>
      <w:divBdr>
        <w:top w:val="none" w:sz="0" w:space="0" w:color="auto"/>
        <w:left w:val="none" w:sz="0" w:space="0" w:color="auto"/>
        <w:bottom w:val="none" w:sz="0" w:space="0" w:color="auto"/>
        <w:right w:val="none" w:sz="0" w:space="0" w:color="auto"/>
      </w:divBdr>
    </w:div>
    <w:div w:id="591158700">
      <w:bodyDiv w:val="1"/>
      <w:marLeft w:val="0"/>
      <w:marRight w:val="0"/>
      <w:marTop w:val="0"/>
      <w:marBottom w:val="0"/>
      <w:divBdr>
        <w:top w:val="none" w:sz="0" w:space="0" w:color="auto"/>
        <w:left w:val="none" w:sz="0" w:space="0" w:color="auto"/>
        <w:bottom w:val="none" w:sz="0" w:space="0" w:color="auto"/>
        <w:right w:val="none" w:sz="0" w:space="0" w:color="auto"/>
      </w:divBdr>
    </w:div>
    <w:div w:id="595332596">
      <w:bodyDiv w:val="1"/>
      <w:marLeft w:val="0"/>
      <w:marRight w:val="0"/>
      <w:marTop w:val="0"/>
      <w:marBottom w:val="0"/>
      <w:divBdr>
        <w:top w:val="none" w:sz="0" w:space="0" w:color="auto"/>
        <w:left w:val="none" w:sz="0" w:space="0" w:color="auto"/>
        <w:bottom w:val="none" w:sz="0" w:space="0" w:color="auto"/>
        <w:right w:val="none" w:sz="0" w:space="0" w:color="auto"/>
      </w:divBdr>
      <w:divsChild>
        <w:div w:id="2119788862">
          <w:marLeft w:val="0"/>
          <w:marRight w:val="0"/>
          <w:marTop w:val="0"/>
          <w:marBottom w:val="0"/>
          <w:divBdr>
            <w:top w:val="none" w:sz="0" w:space="0" w:color="auto"/>
            <w:left w:val="none" w:sz="0" w:space="0" w:color="auto"/>
            <w:bottom w:val="none" w:sz="0" w:space="0" w:color="auto"/>
            <w:right w:val="none" w:sz="0" w:space="0" w:color="auto"/>
          </w:divBdr>
          <w:divsChild>
            <w:div w:id="1981228658">
              <w:marLeft w:val="0"/>
              <w:marRight w:val="0"/>
              <w:marTop w:val="0"/>
              <w:marBottom w:val="0"/>
              <w:divBdr>
                <w:top w:val="none" w:sz="0" w:space="0" w:color="auto"/>
                <w:left w:val="none" w:sz="0" w:space="0" w:color="auto"/>
                <w:bottom w:val="none" w:sz="0" w:space="0" w:color="auto"/>
                <w:right w:val="none" w:sz="0" w:space="0" w:color="auto"/>
              </w:divBdr>
              <w:divsChild>
                <w:div w:id="538593248">
                  <w:marLeft w:val="0"/>
                  <w:marRight w:val="0"/>
                  <w:marTop w:val="0"/>
                  <w:marBottom w:val="0"/>
                  <w:divBdr>
                    <w:top w:val="none" w:sz="0" w:space="0" w:color="auto"/>
                    <w:left w:val="none" w:sz="0" w:space="0" w:color="auto"/>
                    <w:bottom w:val="none" w:sz="0" w:space="0" w:color="auto"/>
                    <w:right w:val="none" w:sz="0" w:space="0" w:color="auto"/>
                  </w:divBdr>
                  <w:divsChild>
                    <w:div w:id="686490511">
                      <w:marLeft w:val="0"/>
                      <w:marRight w:val="0"/>
                      <w:marTop w:val="0"/>
                      <w:marBottom w:val="0"/>
                      <w:divBdr>
                        <w:top w:val="none" w:sz="0" w:space="0" w:color="auto"/>
                        <w:left w:val="none" w:sz="0" w:space="0" w:color="auto"/>
                        <w:bottom w:val="none" w:sz="0" w:space="0" w:color="auto"/>
                        <w:right w:val="none" w:sz="0" w:space="0" w:color="auto"/>
                      </w:divBdr>
                      <w:divsChild>
                        <w:div w:id="2021809987">
                          <w:marLeft w:val="0"/>
                          <w:marRight w:val="0"/>
                          <w:marTop w:val="45"/>
                          <w:marBottom w:val="0"/>
                          <w:divBdr>
                            <w:top w:val="none" w:sz="0" w:space="0" w:color="auto"/>
                            <w:left w:val="none" w:sz="0" w:space="0" w:color="auto"/>
                            <w:bottom w:val="none" w:sz="0" w:space="0" w:color="auto"/>
                            <w:right w:val="none" w:sz="0" w:space="0" w:color="auto"/>
                          </w:divBdr>
                          <w:divsChild>
                            <w:div w:id="1946813133">
                              <w:marLeft w:val="0"/>
                              <w:marRight w:val="0"/>
                              <w:marTop w:val="0"/>
                              <w:marBottom w:val="0"/>
                              <w:divBdr>
                                <w:top w:val="none" w:sz="0" w:space="0" w:color="auto"/>
                                <w:left w:val="none" w:sz="0" w:space="0" w:color="auto"/>
                                <w:bottom w:val="none" w:sz="0" w:space="0" w:color="auto"/>
                                <w:right w:val="none" w:sz="0" w:space="0" w:color="auto"/>
                              </w:divBdr>
                              <w:divsChild>
                                <w:div w:id="864439741">
                                  <w:marLeft w:val="10680"/>
                                  <w:marRight w:val="0"/>
                                  <w:marTop w:val="0"/>
                                  <w:marBottom w:val="0"/>
                                  <w:divBdr>
                                    <w:top w:val="none" w:sz="0" w:space="0" w:color="auto"/>
                                    <w:left w:val="none" w:sz="0" w:space="0" w:color="auto"/>
                                    <w:bottom w:val="none" w:sz="0" w:space="0" w:color="auto"/>
                                    <w:right w:val="none" w:sz="0" w:space="0" w:color="auto"/>
                                  </w:divBdr>
                                  <w:divsChild>
                                    <w:div w:id="1876691820">
                                      <w:marLeft w:val="0"/>
                                      <w:marRight w:val="0"/>
                                      <w:marTop w:val="0"/>
                                      <w:marBottom w:val="0"/>
                                      <w:divBdr>
                                        <w:top w:val="none" w:sz="0" w:space="0" w:color="auto"/>
                                        <w:left w:val="none" w:sz="0" w:space="0" w:color="auto"/>
                                        <w:bottom w:val="none" w:sz="0" w:space="0" w:color="auto"/>
                                        <w:right w:val="none" w:sz="0" w:space="0" w:color="auto"/>
                                      </w:divBdr>
                                      <w:divsChild>
                                        <w:div w:id="885409633">
                                          <w:marLeft w:val="0"/>
                                          <w:marRight w:val="0"/>
                                          <w:marTop w:val="0"/>
                                          <w:marBottom w:val="0"/>
                                          <w:divBdr>
                                            <w:top w:val="none" w:sz="0" w:space="0" w:color="auto"/>
                                            <w:left w:val="none" w:sz="0" w:space="0" w:color="auto"/>
                                            <w:bottom w:val="none" w:sz="0" w:space="0" w:color="auto"/>
                                            <w:right w:val="none" w:sz="0" w:space="0" w:color="auto"/>
                                          </w:divBdr>
                                          <w:divsChild>
                                            <w:div w:id="2060398390">
                                              <w:marLeft w:val="0"/>
                                              <w:marRight w:val="0"/>
                                              <w:marTop w:val="0"/>
                                              <w:marBottom w:val="0"/>
                                              <w:divBdr>
                                                <w:top w:val="none" w:sz="0" w:space="0" w:color="auto"/>
                                                <w:left w:val="none" w:sz="0" w:space="0" w:color="auto"/>
                                                <w:bottom w:val="none" w:sz="0" w:space="0" w:color="auto"/>
                                                <w:right w:val="none" w:sz="0" w:space="0" w:color="auto"/>
                                              </w:divBdr>
                                              <w:divsChild>
                                                <w:div w:id="1207527271">
                                                  <w:marLeft w:val="0"/>
                                                  <w:marRight w:val="0"/>
                                                  <w:marTop w:val="0"/>
                                                  <w:marBottom w:val="0"/>
                                                  <w:divBdr>
                                                    <w:top w:val="none" w:sz="0" w:space="0" w:color="auto"/>
                                                    <w:left w:val="none" w:sz="0" w:space="0" w:color="auto"/>
                                                    <w:bottom w:val="none" w:sz="0" w:space="0" w:color="auto"/>
                                                    <w:right w:val="none" w:sz="0" w:space="0" w:color="auto"/>
                                                  </w:divBdr>
                                                  <w:divsChild>
                                                    <w:div w:id="660425645">
                                                      <w:marLeft w:val="0"/>
                                                      <w:marRight w:val="0"/>
                                                      <w:marTop w:val="0"/>
                                                      <w:marBottom w:val="0"/>
                                                      <w:divBdr>
                                                        <w:top w:val="none" w:sz="0" w:space="0" w:color="auto"/>
                                                        <w:left w:val="none" w:sz="0" w:space="0" w:color="auto"/>
                                                        <w:bottom w:val="none" w:sz="0" w:space="0" w:color="auto"/>
                                                        <w:right w:val="none" w:sz="0" w:space="0" w:color="auto"/>
                                                      </w:divBdr>
                                                      <w:divsChild>
                                                        <w:div w:id="86928883">
                                                          <w:marLeft w:val="0"/>
                                                          <w:marRight w:val="0"/>
                                                          <w:marTop w:val="0"/>
                                                          <w:marBottom w:val="0"/>
                                                          <w:divBdr>
                                                            <w:top w:val="none" w:sz="0" w:space="0" w:color="auto"/>
                                                            <w:left w:val="none" w:sz="0" w:space="0" w:color="auto"/>
                                                            <w:bottom w:val="none" w:sz="0" w:space="0" w:color="auto"/>
                                                            <w:right w:val="none" w:sz="0" w:space="0" w:color="auto"/>
                                                          </w:divBdr>
                                                          <w:divsChild>
                                                            <w:div w:id="220988630">
                                                              <w:marLeft w:val="0"/>
                                                              <w:marRight w:val="0"/>
                                                              <w:marTop w:val="0"/>
                                                              <w:marBottom w:val="0"/>
                                                              <w:divBdr>
                                                                <w:top w:val="none" w:sz="0" w:space="0" w:color="auto"/>
                                                                <w:left w:val="none" w:sz="0" w:space="0" w:color="auto"/>
                                                                <w:bottom w:val="none" w:sz="0" w:space="0" w:color="auto"/>
                                                                <w:right w:val="none" w:sz="0" w:space="0" w:color="auto"/>
                                                              </w:divBdr>
                                                              <w:divsChild>
                                                                <w:div w:id="976839771">
                                                                  <w:marLeft w:val="0"/>
                                                                  <w:marRight w:val="0"/>
                                                                  <w:marTop w:val="0"/>
                                                                  <w:marBottom w:val="345"/>
                                                                  <w:divBdr>
                                                                    <w:top w:val="none" w:sz="0" w:space="0" w:color="auto"/>
                                                                    <w:left w:val="none" w:sz="0" w:space="0" w:color="auto"/>
                                                                    <w:bottom w:val="none" w:sz="0" w:space="0" w:color="auto"/>
                                                                    <w:right w:val="none" w:sz="0" w:space="0" w:color="auto"/>
                                                                  </w:divBdr>
                                                                  <w:divsChild>
                                                                    <w:div w:id="91440982">
                                                                      <w:marLeft w:val="0"/>
                                                                      <w:marRight w:val="0"/>
                                                                      <w:marTop w:val="0"/>
                                                                      <w:marBottom w:val="0"/>
                                                                      <w:divBdr>
                                                                        <w:top w:val="none" w:sz="0" w:space="0" w:color="auto"/>
                                                                        <w:left w:val="none" w:sz="0" w:space="0" w:color="auto"/>
                                                                        <w:bottom w:val="none" w:sz="0" w:space="0" w:color="auto"/>
                                                                        <w:right w:val="none" w:sz="0" w:space="0" w:color="auto"/>
                                                                      </w:divBdr>
                                                                      <w:divsChild>
                                                                        <w:div w:id="2042853077">
                                                                          <w:marLeft w:val="0"/>
                                                                          <w:marRight w:val="0"/>
                                                                          <w:marTop w:val="0"/>
                                                                          <w:marBottom w:val="0"/>
                                                                          <w:divBdr>
                                                                            <w:top w:val="none" w:sz="0" w:space="0" w:color="auto"/>
                                                                            <w:left w:val="none" w:sz="0" w:space="0" w:color="auto"/>
                                                                            <w:bottom w:val="none" w:sz="0" w:space="0" w:color="auto"/>
                                                                            <w:right w:val="none" w:sz="0" w:space="0" w:color="auto"/>
                                                                          </w:divBdr>
                                                                          <w:divsChild>
                                                                            <w:div w:id="198587756">
                                                                              <w:marLeft w:val="0"/>
                                                                              <w:marRight w:val="0"/>
                                                                              <w:marTop w:val="0"/>
                                                                              <w:marBottom w:val="0"/>
                                                                              <w:divBdr>
                                                                                <w:top w:val="none" w:sz="0" w:space="0" w:color="auto"/>
                                                                                <w:left w:val="none" w:sz="0" w:space="0" w:color="auto"/>
                                                                                <w:bottom w:val="none" w:sz="0" w:space="0" w:color="auto"/>
                                                                                <w:right w:val="none" w:sz="0" w:space="0" w:color="auto"/>
                                                                              </w:divBdr>
                                                                              <w:divsChild>
                                                                                <w:div w:id="1728458812">
                                                                                  <w:marLeft w:val="0"/>
                                                                                  <w:marRight w:val="0"/>
                                                                                  <w:marTop w:val="0"/>
                                                                                  <w:marBottom w:val="0"/>
                                                                                  <w:divBdr>
                                                                                    <w:top w:val="none" w:sz="0" w:space="0" w:color="auto"/>
                                                                                    <w:left w:val="none" w:sz="0" w:space="0" w:color="auto"/>
                                                                                    <w:bottom w:val="none" w:sz="0" w:space="0" w:color="auto"/>
                                                                                    <w:right w:val="none" w:sz="0" w:space="0" w:color="auto"/>
                                                                                  </w:divBdr>
                                                                                  <w:divsChild>
                                                                                    <w:div w:id="173420736">
                                                                                      <w:marLeft w:val="0"/>
                                                                                      <w:marRight w:val="0"/>
                                                                                      <w:marTop w:val="0"/>
                                                                                      <w:marBottom w:val="0"/>
                                                                                      <w:divBdr>
                                                                                        <w:top w:val="none" w:sz="0" w:space="0" w:color="auto"/>
                                                                                        <w:left w:val="none" w:sz="0" w:space="0" w:color="auto"/>
                                                                                        <w:bottom w:val="none" w:sz="0" w:space="0" w:color="auto"/>
                                                                                        <w:right w:val="none" w:sz="0" w:space="0" w:color="auto"/>
                                                                                      </w:divBdr>
                                                                                      <w:divsChild>
                                                                                        <w:div w:id="1216500775">
                                                                                          <w:marLeft w:val="0"/>
                                                                                          <w:marRight w:val="0"/>
                                                                                          <w:marTop w:val="0"/>
                                                                                          <w:marBottom w:val="0"/>
                                                                                          <w:divBdr>
                                                                                            <w:top w:val="none" w:sz="0" w:space="0" w:color="auto"/>
                                                                                            <w:left w:val="none" w:sz="0" w:space="0" w:color="auto"/>
                                                                                            <w:bottom w:val="none" w:sz="0" w:space="0" w:color="auto"/>
                                                                                            <w:right w:val="none" w:sz="0" w:space="0" w:color="auto"/>
                                                                                          </w:divBdr>
                                                                                          <w:divsChild>
                                                                                            <w:div w:id="1378777172">
                                                                                              <w:marLeft w:val="0"/>
                                                                                              <w:marRight w:val="0"/>
                                                                                              <w:marTop w:val="0"/>
                                                                                              <w:marBottom w:val="0"/>
                                                                                              <w:divBdr>
                                                                                                <w:top w:val="none" w:sz="0" w:space="0" w:color="auto"/>
                                                                                                <w:left w:val="none" w:sz="0" w:space="0" w:color="auto"/>
                                                                                                <w:bottom w:val="none" w:sz="0" w:space="0" w:color="auto"/>
                                                                                                <w:right w:val="none" w:sz="0" w:space="0" w:color="auto"/>
                                                                                              </w:divBdr>
                                                                                              <w:divsChild>
                                                                                                <w:div w:id="1011108010">
                                                                                                  <w:marLeft w:val="0"/>
                                                                                                  <w:marRight w:val="0"/>
                                                                                                  <w:marTop w:val="0"/>
                                                                                                  <w:marBottom w:val="0"/>
                                                                                                  <w:divBdr>
                                                                                                    <w:top w:val="none" w:sz="0" w:space="0" w:color="auto"/>
                                                                                                    <w:left w:val="none" w:sz="0" w:space="0" w:color="auto"/>
                                                                                                    <w:bottom w:val="none" w:sz="0" w:space="0" w:color="auto"/>
                                                                                                    <w:right w:val="none" w:sz="0" w:space="0" w:color="auto"/>
                                                                                                  </w:divBdr>
                                                                                                  <w:divsChild>
                                                                                                    <w:div w:id="10825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20982">
                                                                                      <w:marLeft w:val="0"/>
                                                                                      <w:marRight w:val="0"/>
                                                                                      <w:marTop w:val="0"/>
                                                                                      <w:marBottom w:val="0"/>
                                                                                      <w:divBdr>
                                                                                        <w:top w:val="none" w:sz="0" w:space="0" w:color="auto"/>
                                                                                        <w:left w:val="none" w:sz="0" w:space="0" w:color="auto"/>
                                                                                        <w:bottom w:val="none" w:sz="0" w:space="0" w:color="auto"/>
                                                                                        <w:right w:val="none" w:sz="0" w:space="0" w:color="auto"/>
                                                                                      </w:divBdr>
                                                                                      <w:divsChild>
                                                                                        <w:div w:id="1179470667">
                                                                                          <w:marLeft w:val="0"/>
                                                                                          <w:marRight w:val="0"/>
                                                                                          <w:marTop w:val="0"/>
                                                                                          <w:marBottom w:val="0"/>
                                                                                          <w:divBdr>
                                                                                            <w:top w:val="none" w:sz="0" w:space="0" w:color="auto"/>
                                                                                            <w:left w:val="none" w:sz="0" w:space="0" w:color="auto"/>
                                                                                            <w:bottom w:val="none" w:sz="0" w:space="0" w:color="auto"/>
                                                                                            <w:right w:val="none" w:sz="0" w:space="0" w:color="auto"/>
                                                                                          </w:divBdr>
                                                                                        </w:div>
                                                                                      </w:divsChild>
                                                                                    </w:div>
                                                                                    <w:div w:id="1482573455">
                                                                                      <w:marLeft w:val="0"/>
                                                                                      <w:marRight w:val="0"/>
                                                                                      <w:marTop w:val="0"/>
                                                                                      <w:marBottom w:val="0"/>
                                                                                      <w:divBdr>
                                                                                        <w:top w:val="none" w:sz="0" w:space="0" w:color="auto"/>
                                                                                        <w:left w:val="none" w:sz="0" w:space="0" w:color="auto"/>
                                                                                        <w:bottom w:val="none" w:sz="0" w:space="0" w:color="auto"/>
                                                                                        <w:right w:val="none" w:sz="0" w:space="0" w:color="auto"/>
                                                                                      </w:divBdr>
                                                                                      <w:divsChild>
                                                                                        <w:div w:id="345134221">
                                                                                          <w:marLeft w:val="0"/>
                                                                                          <w:marRight w:val="0"/>
                                                                                          <w:marTop w:val="0"/>
                                                                                          <w:marBottom w:val="0"/>
                                                                                          <w:divBdr>
                                                                                            <w:top w:val="none" w:sz="0" w:space="0" w:color="auto"/>
                                                                                            <w:left w:val="none" w:sz="0" w:space="0" w:color="auto"/>
                                                                                            <w:bottom w:val="none" w:sz="0" w:space="0" w:color="auto"/>
                                                                                            <w:right w:val="none" w:sz="0" w:space="0" w:color="auto"/>
                                                                                          </w:divBdr>
                                                                                          <w:divsChild>
                                                                                            <w:div w:id="4545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92265">
                                                                                      <w:marLeft w:val="0"/>
                                                                                      <w:marRight w:val="0"/>
                                                                                      <w:marTop w:val="0"/>
                                                                                      <w:marBottom w:val="0"/>
                                                                                      <w:divBdr>
                                                                                        <w:top w:val="none" w:sz="0" w:space="0" w:color="auto"/>
                                                                                        <w:left w:val="none" w:sz="0" w:space="0" w:color="auto"/>
                                                                                        <w:bottom w:val="none" w:sz="0" w:space="0" w:color="auto"/>
                                                                                        <w:right w:val="none" w:sz="0" w:space="0" w:color="auto"/>
                                                                                      </w:divBdr>
                                                                                      <w:divsChild>
                                                                                        <w:div w:id="1005088338">
                                                                                          <w:marLeft w:val="0"/>
                                                                                          <w:marRight w:val="0"/>
                                                                                          <w:marTop w:val="0"/>
                                                                                          <w:marBottom w:val="0"/>
                                                                                          <w:divBdr>
                                                                                            <w:top w:val="none" w:sz="0" w:space="0" w:color="auto"/>
                                                                                            <w:left w:val="none" w:sz="0" w:space="0" w:color="auto"/>
                                                                                            <w:bottom w:val="none" w:sz="0" w:space="0" w:color="auto"/>
                                                                                            <w:right w:val="none" w:sz="0" w:space="0" w:color="auto"/>
                                                                                          </w:divBdr>
                                                                                          <w:divsChild>
                                                                                            <w:div w:id="1890221530">
                                                                                              <w:marLeft w:val="0"/>
                                                                                              <w:marRight w:val="0"/>
                                                                                              <w:marTop w:val="0"/>
                                                                                              <w:marBottom w:val="0"/>
                                                                                              <w:divBdr>
                                                                                                <w:top w:val="none" w:sz="0" w:space="0" w:color="auto"/>
                                                                                                <w:left w:val="none" w:sz="0" w:space="0" w:color="auto"/>
                                                                                                <w:bottom w:val="none" w:sz="0" w:space="0" w:color="auto"/>
                                                                                                <w:right w:val="none" w:sz="0" w:space="0" w:color="auto"/>
                                                                                              </w:divBdr>
                                                                                              <w:divsChild>
                                                                                                <w:div w:id="1608584306">
                                                                                                  <w:marLeft w:val="0"/>
                                                                                                  <w:marRight w:val="0"/>
                                                                                                  <w:marTop w:val="0"/>
                                                                                                  <w:marBottom w:val="0"/>
                                                                                                  <w:divBdr>
                                                                                                    <w:top w:val="none" w:sz="0" w:space="0" w:color="auto"/>
                                                                                                    <w:left w:val="none" w:sz="0" w:space="0" w:color="auto"/>
                                                                                                    <w:bottom w:val="none" w:sz="0" w:space="0" w:color="auto"/>
                                                                                                    <w:right w:val="none" w:sz="0" w:space="0" w:color="auto"/>
                                                                                                  </w:divBdr>
                                                                                                  <w:divsChild>
                                                                                                    <w:div w:id="632443695">
                                                                                                      <w:marLeft w:val="0"/>
                                                                                                      <w:marRight w:val="0"/>
                                                                                                      <w:marTop w:val="0"/>
                                                                                                      <w:marBottom w:val="0"/>
                                                                                                      <w:divBdr>
                                                                                                        <w:top w:val="none" w:sz="0" w:space="0" w:color="auto"/>
                                                                                                        <w:left w:val="none" w:sz="0" w:space="0" w:color="auto"/>
                                                                                                        <w:bottom w:val="none" w:sz="0" w:space="0" w:color="auto"/>
                                                                                                        <w:right w:val="none" w:sz="0" w:space="0" w:color="auto"/>
                                                                                                      </w:divBdr>
                                                                                                      <w:divsChild>
                                                                                                        <w:div w:id="587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994129">
      <w:bodyDiv w:val="1"/>
      <w:marLeft w:val="0"/>
      <w:marRight w:val="0"/>
      <w:marTop w:val="0"/>
      <w:marBottom w:val="0"/>
      <w:divBdr>
        <w:top w:val="none" w:sz="0" w:space="0" w:color="auto"/>
        <w:left w:val="none" w:sz="0" w:space="0" w:color="auto"/>
        <w:bottom w:val="none" w:sz="0" w:space="0" w:color="auto"/>
        <w:right w:val="none" w:sz="0" w:space="0" w:color="auto"/>
      </w:divBdr>
    </w:div>
    <w:div w:id="630791898">
      <w:bodyDiv w:val="1"/>
      <w:marLeft w:val="0"/>
      <w:marRight w:val="0"/>
      <w:marTop w:val="0"/>
      <w:marBottom w:val="0"/>
      <w:divBdr>
        <w:top w:val="none" w:sz="0" w:space="0" w:color="auto"/>
        <w:left w:val="none" w:sz="0" w:space="0" w:color="auto"/>
        <w:bottom w:val="none" w:sz="0" w:space="0" w:color="auto"/>
        <w:right w:val="none" w:sz="0" w:space="0" w:color="auto"/>
      </w:divBdr>
    </w:div>
    <w:div w:id="670450357">
      <w:bodyDiv w:val="1"/>
      <w:marLeft w:val="0"/>
      <w:marRight w:val="0"/>
      <w:marTop w:val="0"/>
      <w:marBottom w:val="0"/>
      <w:divBdr>
        <w:top w:val="none" w:sz="0" w:space="0" w:color="auto"/>
        <w:left w:val="none" w:sz="0" w:space="0" w:color="auto"/>
        <w:bottom w:val="none" w:sz="0" w:space="0" w:color="auto"/>
        <w:right w:val="none" w:sz="0" w:space="0" w:color="auto"/>
      </w:divBdr>
    </w:div>
    <w:div w:id="679501872">
      <w:bodyDiv w:val="1"/>
      <w:marLeft w:val="0"/>
      <w:marRight w:val="0"/>
      <w:marTop w:val="0"/>
      <w:marBottom w:val="0"/>
      <w:divBdr>
        <w:top w:val="none" w:sz="0" w:space="0" w:color="auto"/>
        <w:left w:val="none" w:sz="0" w:space="0" w:color="auto"/>
        <w:bottom w:val="none" w:sz="0" w:space="0" w:color="auto"/>
        <w:right w:val="none" w:sz="0" w:space="0" w:color="auto"/>
      </w:divBdr>
    </w:div>
    <w:div w:id="747265607">
      <w:bodyDiv w:val="1"/>
      <w:marLeft w:val="0"/>
      <w:marRight w:val="0"/>
      <w:marTop w:val="0"/>
      <w:marBottom w:val="0"/>
      <w:divBdr>
        <w:top w:val="none" w:sz="0" w:space="0" w:color="auto"/>
        <w:left w:val="none" w:sz="0" w:space="0" w:color="auto"/>
        <w:bottom w:val="none" w:sz="0" w:space="0" w:color="auto"/>
        <w:right w:val="none" w:sz="0" w:space="0" w:color="auto"/>
      </w:divBdr>
    </w:div>
    <w:div w:id="751436281">
      <w:bodyDiv w:val="1"/>
      <w:marLeft w:val="0"/>
      <w:marRight w:val="0"/>
      <w:marTop w:val="0"/>
      <w:marBottom w:val="0"/>
      <w:divBdr>
        <w:top w:val="none" w:sz="0" w:space="0" w:color="auto"/>
        <w:left w:val="none" w:sz="0" w:space="0" w:color="auto"/>
        <w:bottom w:val="none" w:sz="0" w:space="0" w:color="auto"/>
        <w:right w:val="none" w:sz="0" w:space="0" w:color="auto"/>
      </w:divBdr>
    </w:div>
    <w:div w:id="785581595">
      <w:bodyDiv w:val="1"/>
      <w:marLeft w:val="0"/>
      <w:marRight w:val="0"/>
      <w:marTop w:val="0"/>
      <w:marBottom w:val="0"/>
      <w:divBdr>
        <w:top w:val="none" w:sz="0" w:space="0" w:color="auto"/>
        <w:left w:val="none" w:sz="0" w:space="0" w:color="auto"/>
        <w:bottom w:val="none" w:sz="0" w:space="0" w:color="auto"/>
        <w:right w:val="none" w:sz="0" w:space="0" w:color="auto"/>
      </w:divBdr>
    </w:div>
    <w:div w:id="805588429">
      <w:bodyDiv w:val="1"/>
      <w:marLeft w:val="0"/>
      <w:marRight w:val="0"/>
      <w:marTop w:val="0"/>
      <w:marBottom w:val="0"/>
      <w:divBdr>
        <w:top w:val="none" w:sz="0" w:space="0" w:color="auto"/>
        <w:left w:val="none" w:sz="0" w:space="0" w:color="auto"/>
        <w:bottom w:val="none" w:sz="0" w:space="0" w:color="auto"/>
        <w:right w:val="none" w:sz="0" w:space="0" w:color="auto"/>
      </w:divBdr>
    </w:div>
    <w:div w:id="832723620">
      <w:bodyDiv w:val="1"/>
      <w:marLeft w:val="0"/>
      <w:marRight w:val="0"/>
      <w:marTop w:val="0"/>
      <w:marBottom w:val="0"/>
      <w:divBdr>
        <w:top w:val="none" w:sz="0" w:space="0" w:color="auto"/>
        <w:left w:val="none" w:sz="0" w:space="0" w:color="auto"/>
        <w:bottom w:val="none" w:sz="0" w:space="0" w:color="auto"/>
        <w:right w:val="none" w:sz="0" w:space="0" w:color="auto"/>
      </w:divBdr>
    </w:div>
    <w:div w:id="843399101">
      <w:bodyDiv w:val="1"/>
      <w:marLeft w:val="0"/>
      <w:marRight w:val="0"/>
      <w:marTop w:val="0"/>
      <w:marBottom w:val="0"/>
      <w:divBdr>
        <w:top w:val="none" w:sz="0" w:space="0" w:color="auto"/>
        <w:left w:val="none" w:sz="0" w:space="0" w:color="auto"/>
        <w:bottom w:val="none" w:sz="0" w:space="0" w:color="auto"/>
        <w:right w:val="none" w:sz="0" w:space="0" w:color="auto"/>
      </w:divBdr>
    </w:div>
    <w:div w:id="846821256">
      <w:bodyDiv w:val="1"/>
      <w:marLeft w:val="0"/>
      <w:marRight w:val="0"/>
      <w:marTop w:val="0"/>
      <w:marBottom w:val="0"/>
      <w:divBdr>
        <w:top w:val="none" w:sz="0" w:space="0" w:color="auto"/>
        <w:left w:val="none" w:sz="0" w:space="0" w:color="auto"/>
        <w:bottom w:val="none" w:sz="0" w:space="0" w:color="auto"/>
        <w:right w:val="none" w:sz="0" w:space="0" w:color="auto"/>
      </w:divBdr>
    </w:div>
    <w:div w:id="897786446">
      <w:bodyDiv w:val="1"/>
      <w:marLeft w:val="0"/>
      <w:marRight w:val="0"/>
      <w:marTop w:val="0"/>
      <w:marBottom w:val="0"/>
      <w:divBdr>
        <w:top w:val="none" w:sz="0" w:space="0" w:color="auto"/>
        <w:left w:val="none" w:sz="0" w:space="0" w:color="auto"/>
        <w:bottom w:val="none" w:sz="0" w:space="0" w:color="auto"/>
        <w:right w:val="none" w:sz="0" w:space="0" w:color="auto"/>
      </w:divBdr>
    </w:div>
    <w:div w:id="902374116">
      <w:bodyDiv w:val="1"/>
      <w:marLeft w:val="0"/>
      <w:marRight w:val="0"/>
      <w:marTop w:val="0"/>
      <w:marBottom w:val="0"/>
      <w:divBdr>
        <w:top w:val="none" w:sz="0" w:space="0" w:color="auto"/>
        <w:left w:val="none" w:sz="0" w:space="0" w:color="auto"/>
        <w:bottom w:val="none" w:sz="0" w:space="0" w:color="auto"/>
        <w:right w:val="none" w:sz="0" w:space="0" w:color="auto"/>
      </w:divBdr>
    </w:div>
    <w:div w:id="905382256">
      <w:bodyDiv w:val="1"/>
      <w:marLeft w:val="0"/>
      <w:marRight w:val="0"/>
      <w:marTop w:val="0"/>
      <w:marBottom w:val="0"/>
      <w:divBdr>
        <w:top w:val="none" w:sz="0" w:space="0" w:color="auto"/>
        <w:left w:val="none" w:sz="0" w:space="0" w:color="auto"/>
        <w:bottom w:val="none" w:sz="0" w:space="0" w:color="auto"/>
        <w:right w:val="none" w:sz="0" w:space="0" w:color="auto"/>
      </w:divBdr>
    </w:div>
    <w:div w:id="951403366">
      <w:bodyDiv w:val="1"/>
      <w:marLeft w:val="0"/>
      <w:marRight w:val="0"/>
      <w:marTop w:val="0"/>
      <w:marBottom w:val="0"/>
      <w:divBdr>
        <w:top w:val="none" w:sz="0" w:space="0" w:color="auto"/>
        <w:left w:val="none" w:sz="0" w:space="0" w:color="auto"/>
        <w:bottom w:val="none" w:sz="0" w:space="0" w:color="auto"/>
        <w:right w:val="none" w:sz="0" w:space="0" w:color="auto"/>
      </w:divBdr>
    </w:div>
    <w:div w:id="974676702">
      <w:bodyDiv w:val="1"/>
      <w:marLeft w:val="0"/>
      <w:marRight w:val="0"/>
      <w:marTop w:val="0"/>
      <w:marBottom w:val="0"/>
      <w:divBdr>
        <w:top w:val="none" w:sz="0" w:space="0" w:color="auto"/>
        <w:left w:val="none" w:sz="0" w:space="0" w:color="auto"/>
        <w:bottom w:val="none" w:sz="0" w:space="0" w:color="auto"/>
        <w:right w:val="none" w:sz="0" w:space="0" w:color="auto"/>
      </w:divBdr>
    </w:div>
    <w:div w:id="1009142226">
      <w:bodyDiv w:val="1"/>
      <w:marLeft w:val="0"/>
      <w:marRight w:val="0"/>
      <w:marTop w:val="0"/>
      <w:marBottom w:val="0"/>
      <w:divBdr>
        <w:top w:val="none" w:sz="0" w:space="0" w:color="auto"/>
        <w:left w:val="none" w:sz="0" w:space="0" w:color="auto"/>
        <w:bottom w:val="none" w:sz="0" w:space="0" w:color="auto"/>
        <w:right w:val="none" w:sz="0" w:space="0" w:color="auto"/>
      </w:divBdr>
    </w:div>
    <w:div w:id="1010177973">
      <w:bodyDiv w:val="1"/>
      <w:marLeft w:val="0"/>
      <w:marRight w:val="0"/>
      <w:marTop w:val="0"/>
      <w:marBottom w:val="0"/>
      <w:divBdr>
        <w:top w:val="none" w:sz="0" w:space="0" w:color="auto"/>
        <w:left w:val="none" w:sz="0" w:space="0" w:color="auto"/>
        <w:bottom w:val="none" w:sz="0" w:space="0" w:color="auto"/>
        <w:right w:val="none" w:sz="0" w:space="0" w:color="auto"/>
      </w:divBdr>
      <w:divsChild>
        <w:div w:id="897014108">
          <w:marLeft w:val="0"/>
          <w:marRight w:val="0"/>
          <w:marTop w:val="0"/>
          <w:marBottom w:val="0"/>
          <w:divBdr>
            <w:top w:val="none" w:sz="0" w:space="0" w:color="auto"/>
            <w:left w:val="none" w:sz="0" w:space="0" w:color="auto"/>
            <w:bottom w:val="none" w:sz="0" w:space="0" w:color="auto"/>
            <w:right w:val="none" w:sz="0" w:space="0" w:color="auto"/>
          </w:divBdr>
        </w:div>
        <w:div w:id="1562130254">
          <w:marLeft w:val="0"/>
          <w:marRight w:val="0"/>
          <w:marTop w:val="0"/>
          <w:marBottom w:val="0"/>
          <w:divBdr>
            <w:top w:val="none" w:sz="0" w:space="0" w:color="auto"/>
            <w:left w:val="none" w:sz="0" w:space="0" w:color="auto"/>
            <w:bottom w:val="none" w:sz="0" w:space="0" w:color="auto"/>
            <w:right w:val="none" w:sz="0" w:space="0" w:color="auto"/>
          </w:divBdr>
        </w:div>
      </w:divsChild>
    </w:div>
    <w:div w:id="1019237179">
      <w:bodyDiv w:val="1"/>
      <w:marLeft w:val="0"/>
      <w:marRight w:val="0"/>
      <w:marTop w:val="0"/>
      <w:marBottom w:val="0"/>
      <w:divBdr>
        <w:top w:val="none" w:sz="0" w:space="0" w:color="auto"/>
        <w:left w:val="none" w:sz="0" w:space="0" w:color="auto"/>
        <w:bottom w:val="none" w:sz="0" w:space="0" w:color="auto"/>
        <w:right w:val="none" w:sz="0" w:space="0" w:color="auto"/>
      </w:divBdr>
    </w:div>
    <w:div w:id="1027410454">
      <w:bodyDiv w:val="1"/>
      <w:marLeft w:val="0"/>
      <w:marRight w:val="0"/>
      <w:marTop w:val="0"/>
      <w:marBottom w:val="0"/>
      <w:divBdr>
        <w:top w:val="none" w:sz="0" w:space="0" w:color="auto"/>
        <w:left w:val="none" w:sz="0" w:space="0" w:color="auto"/>
        <w:bottom w:val="none" w:sz="0" w:space="0" w:color="auto"/>
        <w:right w:val="none" w:sz="0" w:space="0" w:color="auto"/>
      </w:divBdr>
      <w:divsChild>
        <w:div w:id="1212380376">
          <w:marLeft w:val="0"/>
          <w:marRight w:val="0"/>
          <w:marTop w:val="0"/>
          <w:marBottom w:val="0"/>
          <w:divBdr>
            <w:top w:val="none" w:sz="0" w:space="0" w:color="auto"/>
            <w:left w:val="none" w:sz="0" w:space="0" w:color="auto"/>
            <w:bottom w:val="none" w:sz="0" w:space="0" w:color="auto"/>
            <w:right w:val="none" w:sz="0" w:space="0" w:color="auto"/>
          </w:divBdr>
          <w:divsChild>
            <w:div w:id="1293901392">
              <w:marLeft w:val="0"/>
              <w:marRight w:val="0"/>
              <w:marTop w:val="0"/>
              <w:marBottom w:val="0"/>
              <w:divBdr>
                <w:top w:val="none" w:sz="0" w:space="0" w:color="auto"/>
                <w:left w:val="none" w:sz="0" w:space="0" w:color="auto"/>
                <w:bottom w:val="none" w:sz="0" w:space="0" w:color="auto"/>
                <w:right w:val="none" w:sz="0" w:space="0" w:color="auto"/>
              </w:divBdr>
              <w:divsChild>
                <w:div w:id="1027491023">
                  <w:marLeft w:val="0"/>
                  <w:marRight w:val="0"/>
                  <w:marTop w:val="0"/>
                  <w:marBottom w:val="0"/>
                  <w:divBdr>
                    <w:top w:val="none" w:sz="0" w:space="0" w:color="auto"/>
                    <w:left w:val="none" w:sz="0" w:space="0" w:color="auto"/>
                    <w:bottom w:val="none" w:sz="0" w:space="0" w:color="auto"/>
                    <w:right w:val="none" w:sz="0" w:space="0" w:color="auto"/>
                  </w:divBdr>
                  <w:divsChild>
                    <w:div w:id="1234464440">
                      <w:marLeft w:val="0"/>
                      <w:marRight w:val="0"/>
                      <w:marTop w:val="0"/>
                      <w:marBottom w:val="0"/>
                      <w:divBdr>
                        <w:top w:val="none" w:sz="0" w:space="0" w:color="auto"/>
                        <w:left w:val="none" w:sz="0" w:space="0" w:color="auto"/>
                        <w:bottom w:val="none" w:sz="0" w:space="0" w:color="auto"/>
                        <w:right w:val="none" w:sz="0" w:space="0" w:color="auto"/>
                      </w:divBdr>
                      <w:divsChild>
                        <w:div w:id="1299335492">
                          <w:marLeft w:val="0"/>
                          <w:marRight w:val="0"/>
                          <w:marTop w:val="45"/>
                          <w:marBottom w:val="0"/>
                          <w:divBdr>
                            <w:top w:val="none" w:sz="0" w:space="0" w:color="auto"/>
                            <w:left w:val="none" w:sz="0" w:space="0" w:color="auto"/>
                            <w:bottom w:val="none" w:sz="0" w:space="0" w:color="auto"/>
                            <w:right w:val="none" w:sz="0" w:space="0" w:color="auto"/>
                          </w:divBdr>
                          <w:divsChild>
                            <w:div w:id="1592471681">
                              <w:marLeft w:val="0"/>
                              <w:marRight w:val="0"/>
                              <w:marTop w:val="0"/>
                              <w:marBottom w:val="0"/>
                              <w:divBdr>
                                <w:top w:val="none" w:sz="0" w:space="0" w:color="auto"/>
                                <w:left w:val="none" w:sz="0" w:space="0" w:color="auto"/>
                                <w:bottom w:val="none" w:sz="0" w:space="0" w:color="auto"/>
                                <w:right w:val="none" w:sz="0" w:space="0" w:color="auto"/>
                              </w:divBdr>
                              <w:divsChild>
                                <w:div w:id="2045933992">
                                  <w:marLeft w:val="12300"/>
                                  <w:marRight w:val="0"/>
                                  <w:marTop w:val="0"/>
                                  <w:marBottom w:val="0"/>
                                  <w:divBdr>
                                    <w:top w:val="none" w:sz="0" w:space="0" w:color="auto"/>
                                    <w:left w:val="none" w:sz="0" w:space="0" w:color="auto"/>
                                    <w:bottom w:val="none" w:sz="0" w:space="0" w:color="auto"/>
                                    <w:right w:val="none" w:sz="0" w:space="0" w:color="auto"/>
                                  </w:divBdr>
                                  <w:divsChild>
                                    <w:div w:id="1180774203">
                                      <w:marLeft w:val="0"/>
                                      <w:marRight w:val="0"/>
                                      <w:marTop w:val="0"/>
                                      <w:marBottom w:val="0"/>
                                      <w:divBdr>
                                        <w:top w:val="none" w:sz="0" w:space="0" w:color="auto"/>
                                        <w:left w:val="none" w:sz="0" w:space="0" w:color="auto"/>
                                        <w:bottom w:val="none" w:sz="0" w:space="0" w:color="auto"/>
                                        <w:right w:val="none" w:sz="0" w:space="0" w:color="auto"/>
                                      </w:divBdr>
                                      <w:divsChild>
                                        <w:div w:id="294871856">
                                          <w:marLeft w:val="0"/>
                                          <w:marRight w:val="0"/>
                                          <w:marTop w:val="0"/>
                                          <w:marBottom w:val="390"/>
                                          <w:divBdr>
                                            <w:top w:val="none" w:sz="0" w:space="0" w:color="auto"/>
                                            <w:left w:val="none" w:sz="0" w:space="0" w:color="auto"/>
                                            <w:bottom w:val="none" w:sz="0" w:space="0" w:color="auto"/>
                                            <w:right w:val="none" w:sz="0" w:space="0" w:color="auto"/>
                                          </w:divBdr>
                                          <w:divsChild>
                                            <w:div w:id="1736590481">
                                              <w:marLeft w:val="0"/>
                                              <w:marRight w:val="0"/>
                                              <w:marTop w:val="0"/>
                                              <w:marBottom w:val="0"/>
                                              <w:divBdr>
                                                <w:top w:val="none" w:sz="0" w:space="0" w:color="auto"/>
                                                <w:left w:val="none" w:sz="0" w:space="0" w:color="auto"/>
                                                <w:bottom w:val="none" w:sz="0" w:space="0" w:color="auto"/>
                                                <w:right w:val="none" w:sz="0" w:space="0" w:color="auto"/>
                                              </w:divBdr>
                                              <w:divsChild>
                                                <w:div w:id="259220113">
                                                  <w:marLeft w:val="0"/>
                                                  <w:marRight w:val="0"/>
                                                  <w:marTop w:val="0"/>
                                                  <w:marBottom w:val="0"/>
                                                  <w:divBdr>
                                                    <w:top w:val="none" w:sz="0" w:space="0" w:color="auto"/>
                                                    <w:left w:val="none" w:sz="0" w:space="0" w:color="auto"/>
                                                    <w:bottom w:val="none" w:sz="0" w:space="0" w:color="auto"/>
                                                    <w:right w:val="none" w:sz="0" w:space="0" w:color="auto"/>
                                                  </w:divBdr>
                                                  <w:divsChild>
                                                    <w:div w:id="1734696533">
                                                      <w:marLeft w:val="0"/>
                                                      <w:marRight w:val="0"/>
                                                      <w:marTop w:val="0"/>
                                                      <w:marBottom w:val="0"/>
                                                      <w:divBdr>
                                                        <w:top w:val="none" w:sz="0" w:space="0" w:color="auto"/>
                                                        <w:left w:val="none" w:sz="0" w:space="0" w:color="auto"/>
                                                        <w:bottom w:val="none" w:sz="0" w:space="0" w:color="auto"/>
                                                        <w:right w:val="none" w:sz="0" w:space="0" w:color="auto"/>
                                                      </w:divBdr>
                                                      <w:divsChild>
                                                        <w:div w:id="1716419028">
                                                          <w:marLeft w:val="0"/>
                                                          <w:marRight w:val="0"/>
                                                          <w:marTop w:val="0"/>
                                                          <w:marBottom w:val="0"/>
                                                          <w:divBdr>
                                                            <w:top w:val="none" w:sz="0" w:space="0" w:color="auto"/>
                                                            <w:left w:val="none" w:sz="0" w:space="0" w:color="auto"/>
                                                            <w:bottom w:val="none" w:sz="0" w:space="0" w:color="auto"/>
                                                            <w:right w:val="none" w:sz="0" w:space="0" w:color="auto"/>
                                                          </w:divBdr>
                                                          <w:divsChild>
                                                            <w:div w:id="1728988190">
                                                              <w:marLeft w:val="0"/>
                                                              <w:marRight w:val="0"/>
                                                              <w:marTop w:val="0"/>
                                                              <w:marBottom w:val="0"/>
                                                              <w:divBdr>
                                                                <w:top w:val="none" w:sz="0" w:space="0" w:color="auto"/>
                                                                <w:left w:val="none" w:sz="0" w:space="0" w:color="auto"/>
                                                                <w:bottom w:val="none" w:sz="0" w:space="0" w:color="auto"/>
                                                                <w:right w:val="none" w:sz="0" w:space="0" w:color="auto"/>
                                                              </w:divBdr>
                                                              <w:divsChild>
                                                                <w:div w:id="629363387">
                                                                  <w:marLeft w:val="0"/>
                                                                  <w:marRight w:val="0"/>
                                                                  <w:marTop w:val="0"/>
                                                                  <w:marBottom w:val="0"/>
                                                                  <w:divBdr>
                                                                    <w:top w:val="none" w:sz="0" w:space="0" w:color="auto"/>
                                                                    <w:left w:val="none" w:sz="0" w:space="0" w:color="auto"/>
                                                                    <w:bottom w:val="none" w:sz="0" w:space="0" w:color="auto"/>
                                                                    <w:right w:val="none" w:sz="0" w:space="0" w:color="auto"/>
                                                                  </w:divBdr>
                                                                  <w:divsChild>
                                                                    <w:div w:id="731733340">
                                                                      <w:marLeft w:val="0"/>
                                                                      <w:marRight w:val="0"/>
                                                                      <w:marTop w:val="0"/>
                                                                      <w:marBottom w:val="0"/>
                                                                      <w:divBdr>
                                                                        <w:top w:val="none" w:sz="0" w:space="0" w:color="auto"/>
                                                                        <w:left w:val="none" w:sz="0" w:space="0" w:color="auto"/>
                                                                        <w:bottom w:val="none" w:sz="0" w:space="0" w:color="auto"/>
                                                                        <w:right w:val="none" w:sz="0" w:space="0" w:color="auto"/>
                                                                      </w:divBdr>
                                                                      <w:divsChild>
                                                                        <w:div w:id="1327325218">
                                                                          <w:marLeft w:val="0"/>
                                                                          <w:marRight w:val="0"/>
                                                                          <w:marTop w:val="0"/>
                                                                          <w:marBottom w:val="0"/>
                                                                          <w:divBdr>
                                                                            <w:top w:val="none" w:sz="0" w:space="0" w:color="auto"/>
                                                                            <w:left w:val="none" w:sz="0" w:space="0" w:color="auto"/>
                                                                            <w:bottom w:val="none" w:sz="0" w:space="0" w:color="auto"/>
                                                                            <w:right w:val="none" w:sz="0" w:space="0" w:color="auto"/>
                                                                          </w:divBdr>
                                                                          <w:divsChild>
                                                                            <w:div w:id="1042287579">
                                                                              <w:marLeft w:val="0"/>
                                                                              <w:marRight w:val="0"/>
                                                                              <w:marTop w:val="0"/>
                                                                              <w:marBottom w:val="0"/>
                                                                              <w:divBdr>
                                                                                <w:top w:val="none" w:sz="0" w:space="0" w:color="auto"/>
                                                                                <w:left w:val="none" w:sz="0" w:space="0" w:color="auto"/>
                                                                                <w:bottom w:val="none" w:sz="0" w:space="0" w:color="auto"/>
                                                                                <w:right w:val="none" w:sz="0" w:space="0" w:color="auto"/>
                                                                              </w:divBdr>
                                                                              <w:divsChild>
                                                                                <w:div w:id="1096828838">
                                                                                  <w:marLeft w:val="0"/>
                                                                                  <w:marRight w:val="0"/>
                                                                                  <w:marTop w:val="0"/>
                                                                                  <w:marBottom w:val="0"/>
                                                                                  <w:divBdr>
                                                                                    <w:top w:val="none" w:sz="0" w:space="0" w:color="auto"/>
                                                                                    <w:left w:val="none" w:sz="0" w:space="0" w:color="auto"/>
                                                                                    <w:bottom w:val="none" w:sz="0" w:space="0" w:color="auto"/>
                                                                                    <w:right w:val="none" w:sz="0" w:space="0" w:color="auto"/>
                                                                                  </w:divBdr>
                                                                                  <w:divsChild>
                                                                                    <w:div w:id="887454073">
                                                                                      <w:marLeft w:val="0"/>
                                                                                      <w:marRight w:val="0"/>
                                                                                      <w:marTop w:val="0"/>
                                                                                      <w:marBottom w:val="0"/>
                                                                                      <w:divBdr>
                                                                                        <w:top w:val="none" w:sz="0" w:space="0" w:color="auto"/>
                                                                                        <w:left w:val="none" w:sz="0" w:space="0" w:color="auto"/>
                                                                                        <w:bottom w:val="none" w:sz="0" w:space="0" w:color="auto"/>
                                                                                        <w:right w:val="none" w:sz="0" w:space="0" w:color="auto"/>
                                                                                      </w:divBdr>
                                                                                      <w:divsChild>
                                                                                        <w:div w:id="2993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33">
                                                                          <w:marLeft w:val="0"/>
                                                                          <w:marRight w:val="0"/>
                                                                          <w:marTop w:val="0"/>
                                                                          <w:marBottom w:val="0"/>
                                                                          <w:divBdr>
                                                                            <w:top w:val="none" w:sz="0" w:space="0" w:color="auto"/>
                                                                            <w:left w:val="none" w:sz="0" w:space="0" w:color="auto"/>
                                                                            <w:bottom w:val="none" w:sz="0" w:space="0" w:color="auto"/>
                                                                            <w:right w:val="none" w:sz="0" w:space="0" w:color="auto"/>
                                                                          </w:divBdr>
                                                                          <w:divsChild>
                                                                            <w:div w:id="1605190454">
                                                                              <w:marLeft w:val="0"/>
                                                                              <w:marRight w:val="0"/>
                                                                              <w:marTop w:val="0"/>
                                                                              <w:marBottom w:val="0"/>
                                                                              <w:divBdr>
                                                                                <w:top w:val="none" w:sz="0" w:space="0" w:color="auto"/>
                                                                                <w:left w:val="none" w:sz="0" w:space="0" w:color="auto"/>
                                                                                <w:bottom w:val="none" w:sz="0" w:space="0" w:color="auto"/>
                                                                                <w:right w:val="none" w:sz="0" w:space="0" w:color="auto"/>
                                                                              </w:divBdr>
                                                                              <w:divsChild>
                                                                                <w:div w:id="1108541899">
                                                                                  <w:marLeft w:val="0"/>
                                                                                  <w:marRight w:val="0"/>
                                                                                  <w:marTop w:val="0"/>
                                                                                  <w:marBottom w:val="0"/>
                                                                                  <w:divBdr>
                                                                                    <w:top w:val="none" w:sz="0" w:space="0" w:color="auto"/>
                                                                                    <w:left w:val="none" w:sz="0" w:space="0" w:color="auto"/>
                                                                                    <w:bottom w:val="none" w:sz="0" w:space="0" w:color="auto"/>
                                                                                    <w:right w:val="none" w:sz="0" w:space="0" w:color="auto"/>
                                                                                  </w:divBdr>
                                                                                  <w:divsChild>
                                                                                    <w:div w:id="52387525">
                                                                                      <w:marLeft w:val="0"/>
                                                                                      <w:marRight w:val="0"/>
                                                                                      <w:marTop w:val="0"/>
                                                                                      <w:marBottom w:val="0"/>
                                                                                      <w:divBdr>
                                                                                        <w:top w:val="none" w:sz="0" w:space="0" w:color="auto"/>
                                                                                        <w:left w:val="none" w:sz="0" w:space="0" w:color="auto"/>
                                                                                        <w:bottom w:val="none" w:sz="0" w:space="0" w:color="auto"/>
                                                                                        <w:right w:val="none" w:sz="0" w:space="0" w:color="auto"/>
                                                                                      </w:divBdr>
                                                                                      <w:divsChild>
                                                                                        <w:div w:id="776486304">
                                                                                          <w:marLeft w:val="0"/>
                                                                                          <w:marRight w:val="0"/>
                                                                                          <w:marTop w:val="0"/>
                                                                                          <w:marBottom w:val="0"/>
                                                                                          <w:divBdr>
                                                                                            <w:top w:val="none" w:sz="0" w:space="0" w:color="auto"/>
                                                                                            <w:left w:val="none" w:sz="0" w:space="0" w:color="auto"/>
                                                                                            <w:bottom w:val="none" w:sz="0" w:space="0" w:color="auto"/>
                                                                                            <w:right w:val="none" w:sz="0" w:space="0" w:color="auto"/>
                                                                                          </w:divBdr>
                                                                                        </w:div>
                                                                                        <w:div w:id="1126000681">
                                                                                          <w:marLeft w:val="0"/>
                                                                                          <w:marRight w:val="0"/>
                                                                                          <w:marTop w:val="0"/>
                                                                                          <w:marBottom w:val="0"/>
                                                                                          <w:divBdr>
                                                                                            <w:top w:val="none" w:sz="0" w:space="0" w:color="auto"/>
                                                                                            <w:left w:val="none" w:sz="0" w:space="0" w:color="auto"/>
                                                                                            <w:bottom w:val="none" w:sz="0" w:space="0" w:color="auto"/>
                                                                                            <w:right w:val="none" w:sz="0" w:space="0" w:color="auto"/>
                                                                                          </w:divBdr>
                                                                                        </w:div>
                                                                                      </w:divsChild>
                                                                                    </w:div>
                                                                                    <w:div w:id="8593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3104">
                                                                          <w:marLeft w:val="0"/>
                                                                          <w:marRight w:val="0"/>
                                                                          <w:marTop w:val="0"/>
                                                                          <w:marBottom w:val="0"/>
                                                                          <w:divBdr>
                                                                            <w:top w:val="none" w:sz="0" w:space="0" w:color="auto"/>
                                                                            <w:left w:val="none" w:sz="0" w:space="0" w:color="auto"/>
                                                                            <w:bottom w:val="none" w:sz="0" w:space="0" w:color="auto"/>
                                                                            <w:right w:val="none" w:sz="0" w:space="0" w:color="auto"/>
                                                                          </w:divBdr>
                                                                          <w:divsChild>
                                                                            <w:div w:id="5086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3408">
                                                              <w:marLeft w:val="0"/>
                                                              <w:marRight w:val="0"/>
                                                              <w:marTop w:val="0"/>
                                                              <w:marBottom w:val="0"/>
                                                              <w:divBdr>
                                                                <w:top w:val="none" w:sz="0" w:space="0" w:color="auto"/>
                                                                <w:left w:val="none" w:sz="0" w:space="0" w:color="auto"/>
                                                                <w:bottom w:val="none" w:sz="0" w:space="0" w:color="auto"/>
                                                                <w:right w:val="none" w:sz="0" w:space="0" w:color="auto"/>
                                                              </w:divBdr>
                                                              <w:divsChild>
                                                                <w:div w:id="725299093">
                                                                  <w:marLeft w:val="0"/>
                                                                  <w:marRight w:val="0"/>
                                                                  <w:marTop w:val="0"/>
                                                                  <w:marBottom w:val="0"/>
                                                                  <w:divBdr>
                                                                    <w:top w:val="none" w:sz="0" w:space="0" w:color="auto"/>
                                                                    <w:left w:val="none" w:sz="0" w:space="0" w:color="auto"/>
                                                                    <w:bottom w:val="none" w:sz="0" w:space="0" w:color="auto"/>
                                                                    <w:right w:val="none" w:sz="0" w:space="0" w:color="auto"/>
                                                                  </w:divBdr>
                                                                  <w:divsChild>
                                                                    <w:div w:id="1077166973">
                                                                      <w:marLeft w:val="0"/>
                                                                      <w:marRight w:val="0"/>
                                                                      <w:marTop w:val="0"/>
                                                                      <w:marBottom w:val="0"/>
                                                                      <w:divBdr>
                                                                        <w:top w:val="none" w:sz="0" w:space="0" w:color="auto"/>
                                                                        <w:left w:val="none" w:sz="0" w:space="0" w:color="auto"/>
                                                                        <w:bottom w:val="none" w:sz="0" w:space="0" w:color="auto"/>
                                                                        <w:right w:val="none" w:sz="0" w:space="0" w:color="auto"/>
                                                                      </w:divBdr>
                                                                      <w:divsChild>
                                                                        <w:div w:id="261650499">
                                                                          <w:marLeft w:val="0"/>
                                                                          <w:marRight w:val="0"/>
                                                                          <w:marTop w:val="0"/>
                                                                          <w:marBottom w:val="0"/>
                                                                          <w:divBdr>
                                                                            <w:top w:val="none" w:sz="0" w:space="0" w:color="auto"/>
                                                                            <w:left w:val="none" w:sz="0" w:space="0" w:color="auto"/>
                                                                            <w:bottom w:val="none" w:sz="0" w:space="0" w:color="auto"/>
                                                                            <w:right w:val="none" w:sz="0" w:space="0" w:color="auto"/>
                                                                          </w:divBdr>
                                                                          <w:divsChild>
                                                                            <w:div w:id="15814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65854">
      <w:bodyDiv w:val="1"/>
      <w:marLeft w:val="0"/>
      <w:marRight w:val="0"/>
      <w:marTop w:val="0"/>
      <w:marBottom w:val="0"/>
      <w:divBdr>
        <w:top w:val="none" w:sz="0" w:space="0" w:color="auto"/>
        <w:left w:val="none" w:sz="0" w:space="0" w:color="auto"/>
        <w:bottom w:val="none" w:sz="0" w:space="0" w:color="auto"/>
        <w:right w:val="none" w:sz="0" w:space="0" w:color="auto"/>
      </w:divBdr>
    </w:div>
    <w:div w:id="1056664103">
      <w:bodyDiv w:val="1"/>
      <w:marLeft w:val="0"/>
      <w:marRight w:val="0"/>
      <w:marTop w:val="0"/>
      <w:marBottom w:val="0"/>
      <w:divBdr>
        <w:top w:val="none" w:sz="0" w:space="0" w:color="auto"/>
        <w:left w:val="none" w:sz="0" w:space="0" w:color="auto"/>
        <w:bottom w:val="none" w:sz="0" w:space="0" w:color="auto"/>
        <w:right w:val="none" w:sz="0" w:space="0" w:color="auto"/>
      </w:divBdr>
    </w:div>
    <w:div w:id="1064645511">
      <w:bodyDiv w:val="1"/>
      <w:marLeft w:val="0"/>
      <w:marRight w:val="0"/>
      <w:marTop w:val="0"/>
      <w:marBottom w:val="0"/>
      <w:divBdr>
        <w:top w:val="none" w:sz="0" w:space="0" w:color="auto"/>
        <w:left w:val="none" w:sz="0" w:space="0" w:color="auto"/>
        <w:bottom w:val="none" w:sz="0" w:space="0" w:color="auto"/>
        <w:right w:val="none" w:sz="0" w:space="0" w:color="auto"/>
      </w:divBdr>
    </w:div>
    <w:div w:id="1065564884">
      <w:bodyDiv w:val="1"/>
      <w:marLeft w:val="0"/>
      <w:marRight w:val="0"/>
      <w:marTop w:val="0"/>
      <w:marBottom w:val="0"/>
      <w:divBdr>
        <w:top w:val="none" w:sz="0" w:space="0" w:color="auto"/>
        <w:left w:val="none" w:sz="0" w:space="0" w:color="auto"/>
        <w:bottom w:val="none" w:sz="0" w:space="0" w:color="auto"/>
        <w:right w:val="none" w:sz="0" w:space="0" w:color="auto"/>
      </w:divBdr>
    </w:div>
    <w:div w:id="1083260498">
      <w:bodyDiv w:val="1"/>
      <w:marLeft w:val="0"/>
      <w:marRight w:val="0"/>
      <w:marTop w:val="0"/>
      <w:marBottom w:val="0"/>
      <w:divBdr>
        <w:top w:val="none" w:sz="0" w:space="0" w:color="auto"/>
        <w:left w:val="none" w:sz="0" w:space="0" w:color="auto"/>
        <w:bottom w:val="none" w:sz="0" w:space="0" w:color="auto"/>
        <w:right w:val="none" w:sz="0" w:space="0" w:color="auto"/>
      </w:divBdr>
    </w:div>
    <w:div w:id="1109425950">
      <w:bodyDiv w:val="1"/>
      <w:marLeft w:val="0"/>
      <w:marRight w:val="0"/>
      <w:marTop w:val="0"/>
      <w:marBottom w:val="0"/>
      <w:divBdr>
        <w:top w:val="none" w:sz="0" w:space="0" w:color="auto"/>
        <w:left w:val="none" w:sz="0" w:space="0" w:color="auto"/>
        <w:bottom w:val="none" w:sz="0" w:space="0" w:color="auto"/>
        <w:right w:val="none" w:sz="0" w:space="0" w:color="auto"/>
      </w:divBdr>
    </w:div>
    <w:div w:id="1122265187">
      <w:bodyDiv w:val="1"/>
      <w:marLeft w:val="0"/>
      <w:marRight w:val="0"/>
      <w:marTop w:val="0"/>
      <w:marBottom w:val="0"/>
      <w:divBdr>
        <w:top w:val="none" w:sz="0" w:space="0" w:color="auto"/>
        <w:left w:val="none" w:sz="0" w:space="0" w:color="auto"/>
        <w:bottom w:val="none" w:sz="0" w:space="0" w:color="auto"/>
        <w:right w:val="none" w:sz="0" w:space="0" w:color="auto"/>
      </w:divBdr>
    </w:div>
    <w:div w:id="1139303002">
      <w:bodyDiv w:val="1"/>
      <w:marLeft w:val="0"/>
      <w:marRight w:val="0"/>
      <w:marTop w:val="0"/>
      <w:marBottom w:val="0"/>
      <w:divBdr>
        <w:top w:val="none" w:sz="0" w:space="0" w:color="auto"/>
        <w:left w:val="none" w:sz="0" w:space="0" w:color="auto"/>
        <w:bottom w:val="none" w:sz="0" w:space="0" w:color="auto"/>
        <w:right w:val="none" w:sz="0" w:space="0" w:color="auto"/>
      </w:divBdr>
    </w:div>
    <w:div w:id="1173881314">
      <w:bodyDiv w:val="1"/>
      <w:marLeft w:val="0"/>
      <w:marRight w:val="0"/>
      <w:marTop w:val="0"/>
      <w:marBottom w:val="0"/>
      <w:divBdr>
        <w:top w:val="none" w:sz="0" w:space="0" w:color="auto"/>
        <w:left w:val="none" w:sz="0" w:space="0" w:color="auto"/>
        <w:bottom w:val="none" w:sz="0" w:space="0" w:color="auto"/>
        <w:right w:val="none" w:sz="0" w:space="0" w:color="auto"/>
      </w:divBdr>
    </w:div>
    <w:div w:id="1202326219">
      <w:bodyDiv w:val="1"/>
      <w:marLeft w:val="0"/>
      <w:marRight w:val="0"/>
      <w:marTop w:val="0"/>
      <w:marBottom w:val="0"/>
      <w:divBdr>
        <w:top w:val="none" w:sz="0" w:space="0" w:color="auto"/>
        <w:left w:val="none" w:sz="0" w:space="0" w:color="auto"/>
        <w:bottom w:val="none" w:sz="0" w:space="0" w:color="auto"/>
        <w:right w:val="none" w:sz="0" w:space="0" w:color="auto"/>
      </w:divBdr>
    </w:div>
    <w:div w:id="1213923878">
      <w:bodyDiv w:val="1"/>
      <w:marLeft w:val="0"/>
      <w:marRight w:val="0"/>
      <w:marTop w:val="0"/>
      <w:marBottom w:val="0"/>
      <w:divBdr>
        <w:top w:val="none" w:sz="0" w:space="0" w:color="auto"/>
        <w:left w:val="none" w:sz="0" w:space="0" w:color="auto"/>
        <w:bottom w:val="none" w:sz="0" w:space="0" w:color="auto"/>
        <w:right w:val="none" w:sz="0" w:space="0" w:color="auto"/>
      </w:divBdr>
    </w:div>
    <w:div w:id="1225991482">
      <w:bodyDiv w:val="1"/>
      <w:marLeft w:val="0"/>
      <w:marRight w:val="0"/>
      <w:marTop w:val="0"/>
      <w:marBottom w:val="0"/>
      <w:divBdr>
        <w:top w:val="none" w:sz="0" w:space="0" w:color="auto"/>
        <w:left w:val="none" w:sz="0" w:space="0" w:color="auto"/>
        <w:bottom w:val="none" w:sz="0" w:space="0" w:color="auto"/>
        <w:right w:val="none" w:sz="0" w:space="0" w:color="auto"/>
      </w:divBdr>
    </w:div>
    <w:div w:id="1241868416">
      <w:bodyDiv w:val="1"/>
      <w:marLeft w:val="0"/>
      <w:marRight w:val="0"/>
      <w:marTop w:val="0"/>
      <w:marBottom w:val="0"/>
      <w:divBdr>
        <w:top w:val="none" w:sz="0" w:space="0" w:color="auto"/>
        <w:left w:val="none" w:sz="0" w:space="0" w:color="auto"/>
        <w:bottom w:val="none" w:sz="0" w:space="0" w:color="auto"/>
        <w:right w:val="none" w:sz="0" w:space="0" w:color="auto"/>
      </w:divBdr>
    </w:div>
    <w:div w:id="1255699902">
      <w:bodyDiv w:val="1"/>
      <w:marLeft w:val="0"/>
      <w:marRight w:val="0"/>
      <w:marTop w:val="0"/>
      <w:marBottom w:val="0"/>
      <w:divBdr>
        <w:top w:val="none" w:sz="0" w:space="0" w:color="auto"/>
        <w:left w:val="none" w:sz="0" w:space="0" w:color="auto"/>
        <w:bottom w:val="none" w:sz="0" w:space="0" w:color="auto"/>
        <w:right w:val="none" w:sz="0" w:space="0" w:color="auto"/>
      </w:divBdr>
    </w:div>
    <w:div w:id="1280337809">
      <w:bodyDiv w:val="1"/>
      <w:marLeft w:val="0"/>
      <w:marRight w:val="0"/>
      <w:marTop w:val="0"/>
      <w:marBottom w:val="0"/>
      <w:divBdr>
        <w:top w:val="none" w:sz="0" w:space="0" w:color="auto"/>
        <w:left w:val="none" w:sz="0" w:space="0" w:color="auto"/>
        <w:bottom w:val="none" w:sz="0" w:space="0" w:color="auto"/>
        <w:right w:val="none" w:sz="0" w:space="0" w:color="auto"/>
      </w:divBdr>
    </w:div>
    <w:div w:id="1286234640">
      <w:bodyDiv w:val="1"/>
      <w:marLeft w:val="0"/>
      <w:marRight w:val="0"/>
      <w:marTop w:val="0"/>
      <w:marBottom w:val="0"/>
      <w:divBdr>
        <w:top w:val="none" w:sz="0" w:space="0" w:color="auto"/>
        <w:left w:val="none" w:sz="0" w:space="0" w:color="auto"/>
        <w:bottom w:val="none" w:sz="0" w:space="0" w:color="auto"/>
        <w:right w:val="none" w:sz="0" w:space="0" w:color="auto"/>
      </w:divBdr>
    </w:div>
    <w:div w:id="1296106959">
      <w:bodyDiv w:val="1"/>
      <w:marLeft w:val="0"/>
      <w:marRight w:val="0"/>
      <w:marTop w:val="0"/>
      <w:marBottom w:val="0"/>
      <w:divBdr>
        <w:top w:val="none" w:sz="0" w:space="0" w:color="auto"/>
        <w:left w:val="none" w:sz="0" w:space="0" w:color="auto"/>
        <w:bottom w:val="none" w:sz="0" w:space="0" w:color="auto"/>
        <w:right w:val="none" w:sz="0" w:space="0" w:color="auto"/>
      </w:divBdr>
    </w:div>
    <w:div w:id="1310983042">
      <w:bodyDiv w:val="1"/>
      <w:marLeft w:val="0"/>
      <w:marRight w:val="0"/>
      <w:marTop w:val="0"/>
      <w:marBottom w:val="0"/>
      <w:divBdr>
        <w:top w:val="none" w:sz="0" w:space="0" w:color="auto"/>
        <w:left w:val="none" w:sz="0" w:space="0" w:color="auto"/>
        <w:bottom w:val="none" w:sz="0" w:space="0" w:color="auto"/>
        <w:right w:val="none" w:sz="0" w:space="0" w:color="auto"/>
      </w:divBdr>
    </w:div>
    <w:div w:id="1318073273">
      <w:bodyDiv w:val="1"/>
      <w:marLeft w:val="0"/>
      <w:marRight w:val="0"/>
      <w:marTop w:val="0"/>
      <w:marBottom w:val="0"/>
      <w:divBdr>
        <w:top w:val="none" w:sz="0" w:space="0" w:color="auto"/>
        <w:left w:val="none" w:sz="0" w:space="0" w:color="auto"/>
        <w:bottom w:val="none" w:sz="0" w:space="0" w:color="auto"/>
        <w:right w:val="none" w:sz="0" w:space="0" w:color="auto"/>
      </w:divBdr>
    </w:div>
    <w:div w:id="1362559865">
      <w:bodyDiv w:val="1"/>
      <w:marLeft w:val="0"/>
      <w:marRight w:val="0"/>
      <w:marTop w:val="0"/>
      <w:marBottom w:val="0"/>
      <w:divBdr>
        <w:top w:val="none" w:sz="0" w:space="0" w:color="auto"/>
        <w:left w:val="none" w:sz="0" w:space="0" w:color="auto"/>
        <w:bottom w:val="none" w:sz="0" w:space="0" w:color="auto"/>
        <w:right w:val="none" w:sz="0" w:space="0" w:color="auto"/>
      </w:divBdr>
    </w:div>
    <w:div w:id="1364819218">
      <w:bodyDiv w:val="1"/>
      <w:marLeft w:val="0"/>
      <w:marRight w:val="0"/>
      <w:marTop w:val="0"/>
      <w:marBottom w:val="0"/>
      <w:divBdr>
        <w:top w:val="none" w:sz="0" w:space="0" w:color="auto"/>
        <w:left w:val="none" w:sz="0" w:space="0" w:color="auto"/>
        <w:bottom w:val="none" w:sz="0" w:space="0" w:color="auto"/>
        <w:right w:val="none" w:sz="0" w:space="0" w:color="auto"/>
      </w:divBdr>
    </w:div>
    <w:div w:id="1368749847">
      <w:bodyDiv w:val="1"/>
      <w:marLeft w:val="0"/>
      <w:marRight w:val="0"/>
      <w:marTop w:val="0"/>
      <w:marBottom w:val="0"/>
      <w:divBdr>
        <w:top w:val="none" w:sz="0" w:space="0" w:color="auto"/>
        <w:left w:val="none" w:sz="0" w:space="0" w:color="auto"/>
        <w:bottom w:val="none" w:sz="0" w:space="0" w:color="auto"/>
        <w:right w:val="none" w:sz="0" w:space="0" w:color="auto"/>
      </w:divBdr>
    </w:div>
    <w:div w:id="1399867691">
      <w:bodyDiv w:val="1"/>
      <w:marLeft w:val="0"/>
      <w:marRight w:val="0"/>
      <w:marTop w:val="0"/>
      <w:marBottom w:val="0"/>
      <w:divBdr>
        <w:top w:val="none" w:sz="0" w:space="0" w:color="auto"/>
        <w:left w:val="none" w:sz="0" w:space="0" w:color="auto"/>
        <w:bottom w:val="none" w:sz="0" w:space="0" w:color="auto"/>
        <w:right w:val="none" w:sz="0" w:space="0" w:color="auto"/>
      </w:divBdr>
    </w:div>
    <w:div w:id="1448281071">
      <w:bodyDiv w:val="1"/>
      <w:marLeft w:val="0"/>
      <w:marRight w:val="0"/>
      <w:marTop w:val="0"/>
      <w:marBottom w:val="0"/>
      <w:divBdr>
        <w:top w:val="none" w:sz="0" w:space="0" w:color="auto"/>
        <w:left w:val="none" w:sz="0" w:space="0" w:color="auto"/>
        <w:bottom w:val="none" w:sz="0" w:space="0" w:color="auto"/>
        <w:right w:val="none" w:sz="0" w:space="0" w:color="auto"/>
      </w:divBdr>
    </w:div>
    <w:div w:id="1491942618">
      <w:bodyDiv w:val="1"/>
      <w:marLeft w:val="0"/>
      <w:marRight w:val="0"/>
      <w:marTop w:val="0"/>
      <w:marBottom w:val="0"/>
      <w:divBdr>
        <w:top w:val="none" w:sz="0" w:space="0" w:color="auto"/>
        <w:left w:val="none" w:sz="0" w:space="0" w:color="auto"/>
        <w:bottom w:val="none" w:sz="0" w:space="0" w:color="auto"/>
        <w:right w:val="none" w:sz="0" w:space="0" w:color="auto"/>
      </w:divBdr>
    </w:div>
    <w:div w:id="1502433752">
      <w:bodyDiv w:val="1"/>
      <w:marLeft w:val="0"/>
      <w:marRight w:val="0"/>
      <w:marTop w:val="0"/>
      <w:marBottom w:val="0"/>
      <w:divBdr>
        <w:top w:val="none" w:sz="0" w:space="0" w:color="auto"/>
        <w:left w:val="none" w:sz="0" w:space="0" w:color="auto"/>
        <w:bottom w:val="none" w:sz="0" w:space="0" w:color="auto"/>
        <w:right w:val="none" w:sz="0" w:space="0" w:color="auto"/>
      </w:divBdr>
    </w:div>
    <w:div w:id="1506827438">
      <w:bodyDiv w:val="1"/>
      <w:marLeft w:val="0"/>
      <w:marRight w:val="0"/>
      <w:marTop w:val="0"/>
      <w:marBottom w:val="0"/>
      <w:divBdr>
        <w:top w:val="none" w:sz="0" w:space="0" w:color="auto"/>
        <w:left w:val="none" w:sz="0" w:space="0" w:color="auto"/>
        <w:bottom w:val="none" w:sz="0" w:space="0" w:color="auto"/>
        <w:right w:val="none" w:sz="0" w:space="0" w:color="auto"/>
      </w:divBdr>
    </w:div>
    <w:div w:id="1509323752">
      <w:bodyDiv w:val="1"/>
      <w:marLeft w:val="0"/>
      <w:marRight w:val="0"/>
      <w:marTop w:val="0"/>
      <w:marBottom w:val="0"/>
      <w:divBdr>
        <w:top w:val="none" w:sz="0" w:space="0" w:color="auto"/>
        <w:left w:val="none" w:sz="0" w:space="0" w:color="auto"/>
        <w:bottom w:val="none" w:sz="0" w:space="0" w:color="auto"/>
        <w:right w:val="none" w:sz="0" w:space="0" w:color="auto"/>
      </w:divBdr>
    </w:div>
    <w:div w:id="1512063010">
      <w:bodyDiv w:val="1"/>
      <w:marLeft w:val="0"/>
      <w:marRight w:val="0"/>
      <w:marTop w:val="0"/>
      <w:marBottom w:val="0"/>
      <w:divBdr>
        <w:top w:val="none" w:sz="0" w:space="0" w:color="auto"/>
        <w:left w:val="none" w:sz="0" w:space="0" w:color="auto"/>
        <w:bottom w:val="none" w:sz="0" w:space="0" w:color="auto"/>
        <w:right w:val="none" w:sz="0" w:space="0" w:color="auto"/>
      </w:divBdr>
    </w:div>
    <w:div w:id="1526945777">
      <w:bodyDiv w:val="1"/>
      <w:marLeft w:val="0"/>
      <w:marRight w:val="0"/>
      <w:marTop w:val="0"/>
      <w:marBottom w:val="0"/>
      <w:divBdr>
        <w:top w:val="none" w:sz="0" w:space="0" w:color="auto"/>
        <w:left w:val="none" w:sz="0" w:space="0" w:color="auto"/>
        <w:bottom w:val="none" w:sz="0" w:space="0" w:color="auto"/>
        <w:right w:val="none" w:sz="0" w:space="0" w:color="auto"/>
      </w:divBdr>
    </w:div>
    <w:div w:id="1538620867">
      <w:bodyDiv w:val="1"/>
      <w:marLeft w:val="0"/>
      <w:marRight w:val="0"/>
      <w:marTop w:val="0"/>
      <w:marBottom w:val="0"/>
      <w:divBdr>
        <w:top w:val="none" w:sz="0" w:space="0" w:color="auto"/>
        <w:left w:val="none" w:sz="0" w:space="0" w:color="auto"/>
        <w:bottom w:val="none" w:sz="0" w:space="0" w:color="auto"/>
        <w:right w:val="none" w:sz="0" w:space="0" w:color="auto"/>
      </w:divBdr>
    </w:div>
    <w:div w:id="1541740855">
      <w:bodyDiv w:val="1"/>
      <w:marLeft w:val="0"/>
      <w:marRight w:val="0"/>
      <w:marTop w:val="0"/>
      <w:marBottom w:val="0"/>
      <w:divBdr>
        <w:top w:val="none" w:sz="0" w:space="0" w:color="auto"/>
        <w:left w:val="none" w:sz="0" w:space="0" w:color="auto"/>
        <w:bottom w:val="none" w:sz="0" w:space="0" w:color="auto"/>
        <w:right w:val="none" w:sz="0" w:space="0" w:color="auto"/>
      </w:divBdr>
      <w:divsChild>
        <w:div w:id="1795322337">
          <w:marLeft w:val="0"/>
          <w:marRight w:val="0"/>
          <w:marTop w:val="0"/>
          <w:marBottom w:val="0"/>
          <w:divBdr>
            <w:top w:val="none" w:sz="0" w:space="0" w:color="auto"/>
            <w:left w:val="none" w:sz="0" w:space="0" w:color="auto"/>
            <w:bottom w:val="none" w:sz="0" w:space="0" w:color="auto"/>
            <w:right w:val="none" w:sz="0" w:space="0" w:color="auto"/>
          </w:divBdr>
        </w:div>
      </w:divsChild>
    </w:div>
    <w:div w:id="1544561481">
      <w:bodyDiv w:val="1"/>
      <w:marLeft w:val="0"/>
      <w:marRight w:val="0"/>
      <w:marTop w:val="0"/>
      <w:marBottom w:val="0"/>
      <w:divBdr>
        <w:top w:val="none" w:sz="0" w:space="0" w:color="auto"/>
        <w:left w:val="none" w:sz="0" w:space="0" w:color="auto"/>
        <w:bottom w:val="none" w:sz="0" w:space="0" w:color="auto"/>
        <w:right w:val="none" w:sz="0" w:space="0" w:color="auto"/>
      </w:divBdr>
    </w:div>
    <w:div w:id="1552771204">
      <w:bodyDiv w:val="1"/>
      <w:marLeft w:val="0"/>
      <w:marRight w:val="0"/>
      <w:marTop w:val="0"/>
      <w:marBottom w:val="0"/>
      <w:divBdr>
        <w:top w:val="none" w:sz="0" w:space="0" w:color="auto"/>
        <w:left w:val="none" w:sz="0" w:space="0" w:color="auto"/>
        <w:bottom w:val="none" w:sz="0" w:space="0" w:color="auto"/>
        <w:right w:val="none" w:sz="0" w:space="0" w:color="auto"/>
      </w:divBdr>
    </w:div>
    <w:div w:id="1586183688">
      <w:bodyDiv w:val="1"/>
      <w:marLeft w:val="0"/>
      <w:marRight w:val="0"/>
      <w:marTop w:val="0"/>
      <w:marBottom w:val="0"/>
      <w:divBdr>
        <w:top w:val="none" w:sz="0" w:space="0" w:color="auto"/>
        <w:left w:val="none" w:sz="0" w:space="0" w:color="auto"/>
        <w:bottom w:val="none" w:sz="0" w:space="0" w:color="auto"/>
        <w:right w:val="none" w:sz="0" w:space="0" w:color="auto"/>
      </w:divBdr>
    </w:div>
    <w:div w:id="1614902276">
      <w:bodyDiv w:val="1"/>
      <w:marLeft w:val="0"/>
      <w:marRight w:val="0"/>
      <w:marTop w:val="0"/>
      <w:marBottom w:val="0"/>
      <w:divBdr>
        <w:top w:val="none" w:sz="0" w:space="0" w:color="auto"/>
        <w:left w:val="none" w:sz="0" w:space="0" w:color="auto"/>
        <w:bottom w:val="none" w:sz="0" w:space="0" w:color="auto"/>
        <w:right w:val="none" w:sz="0" w:space="0" w:color="auto"/>
      </w:divBdr>
      <w:divsChild>
        <w:div w:id="778335670">
          <w:marLeft w:val="0"/>
          <w:marRight w:val="0"/>
          <w:marTop w:val="0"/>
          <w:marBottom w:val="0"/>
          <w:divBdr>
            <w:top w:val="none" w:sz="0" w:space="0" w:color="auto"/>
            <w:left w:val="none" w:sz="0" w:space="0" w:color="auto"/>
            <w:bottom w:val="none" w:sz="0" w:space="0" w:color="auto"/>
            <w:right w:val="none" w:sz="0" w:space="0" w:color="auto"/>
          </w:divBdr>
        </w:div>
        <w:div w:id="1267083359">
          <w:marLeft w:val="0"/>
          <w:marRight w:val="0"/>
          <w:marTop w:val="0"/>
          <w:marBottom w:val="0"/>
          <w:divBdr>
            <w:top w:val="none" w:sz="0" w:space="0" w:color="auto"/>
            <w:left w:val="none" w:sz="0" w:space="0" w:color="auto"/>
            <w:bottom w:val="none" w:sz="0" w:space="0" w:color="auto"/>
            <w:right w:val="none" w:sz="0" w:space="0" w:color="auto"/>
          </w:divBdr>
        </w:div>
        <w:div w:id="1369254419">
          <w:marLeft w:val="0"/>
          <w:marRight w:val="0"/>
          <w:marTop w:val="0"/>
          <w:marBottom w:val="0"/>
          <w:divBdr>
            <w:top w:val="none" w:sz="0" w:space="0" w:color="auto"/>
            <w:left w:val="none" w:sz="0" w:space="0" w:color="auto"/>
            <w:bottom w:val="none" w:sz="0" w:space="0" w:color="auto"/>
            <w:right w:val="none" w:sz="0" w:space="0" w:color="auto"/>
          </w:divBdr>
        </w:div>
      </w:divsChild>
    </w:div>
    <w:div w:id="1626890206">
      <w:bodyDiv w:val="1"/>
      <w:marLeft w:val="0"/>
      <w:marRight w:val="0"/>
      <w:marTop w:val="0"/>
      <w:marBottom w:val="0"/>
      <w:divBdr>
        <w:top w:val="none" w:sz="0" w:space="0" w:color="auto"/>
        <w:left w:val="none" w:sz="0" w:space="0" w:color="auto"/>
        <w:bottom w:val="none" w:sz="0" w:space="0" w:color="auto"/>
        <w:right w:val="none" w:sz="0" w:space="0" w:color="auto"/>
      </w:divBdr>
    </w:div>
    <w:div w:id="1629507904">
      <w:bodyDiv w:val="1"/>
      <w:marLeft w:val="0"/>
      <w:marRight w:val="0"/>
      <w:marTop w:val="0"/>
      <w:marBottom w:val="0"/>
      <w:divBdr>
        <w:top w:val="none" w:sz="0" w:space="0" w:color="auto"/>
        <w:left w:val="none" w:sz="0" w:space="0" w:color="auto"/>
        <w:bottom w:val="none" w:sz="0" w:space="0" w:color="auto"/>
        <w:right w:val="none" w:sz="0" w:space="0" w:color="auto"/>
      </w:divBdr>
    </w:div>
    <w:div w:id="1659578990">
      <w:bodyDiv w:val="1"/>
      <w:marLeft w:val="0"/>
      <w:marRight w:val="0"/>
      <w:marTop w:val="0"/>
      <w:marBottom w:val="0"/>
      <w:divBdr>
        <w:top w:val="none" w:sz="0" w:space="0" w:color="auto"/>
        <w:left w:val="none" w:sz="0" w:space="0" w:color="auto"/>
        <w:bottom w:val="none" w:sz="0" w:space="0" w:color="auto"/>
        <w:right w:val="none" w:sz="0" w:space="0" w:color="auto"/>
      </w:divBdr>
    </w:div>
    <w:div w:id="1666587923">
      <w:bodyDiv w:val="1"/>
      <w:marLeft w:val="0"/>
      <w:marRight w:val="0"/>
      <w:marTop w:val="0"/>
      <w:marBottom w:val="0"/>
      <w:divBdr>
        <w:top w:val="none" w:sz="0" w:space="0" w:color="auto"/>
        <w:left w:val="none" w:sz="0" w:space="0" w:color="auto"/>
        <w:bottom w:val="none" w:sz="0" w:space="0" w:color="auto"/>
        <w:right w:val="none" w:sz="0" w:space="0" w:color="auto"/>
      </w:divBdr>
    </w:div>
    <w:div w:id="1667631787">
      <w:bodyDiv w:val="1"/>
      <w:marLeft w:val="0"/>
      <w:marRight w:val="0"/>
      <w:marTop w:val="0"/>
      <w:marBottom w:val="0"/>
      <w:divBdr>
        <w:top w:val="none" w:sz="0" w:space="0" w:color="auto"/>
        <w:left w:val="none" w:sz="0" w:space="0" w:color="auto"/>
        <w:bottom w:val="none" w:sz="0" w:space="0" w:color="auto"/>
        <w:right w:val="none" w:sz="0" w:space="0" w:color="auto"/>
      </w:divBdr>
    </w:div>
    <w:div w:id="1674411898">
      <w:bodyDiv w:val="1"/>
      <w:marLeft w:val="0"/>
      <w:marRight w:val="0"/>
      <w:marTop w:val="0"/>
      <w:marBottom w:val="0"/>
      <w:divBdr>
        <w:top w:val="none" w:sz="0" w:space="0" w:color="auto"/>
        <w:left w:val="none" w:sz="0" w:space="0" w:color="auto"/>
        <w:bottom w:val="none" w:sz="0" w:space="0" w:color="auto"/>
        <w:right w:val="none" w:sz="0" w:space="0" w:color="auto"/>
      </w:divBdr>
    </w:div>
    <w:div w:id="1677340691">
      <w:bodyDiv w:val="1"/>
      <w:marLeft w:val="0"/>
      <w:marRight w:val="0"/>
      <w:marTop w:val="45"/>
      <w:marBottom w:val="45"/>
      <w:divBdr>
        <w:top w:val="none" w:sz="0" w:space="0" w:color="auto"/>
        <w:left w:val="none" w:sz="0" w:space="0" w:color="auto"/>
        <w:bottom w:val="none" w:sz="0" w:space="0" w:color="auto"/>
        <w:right w:val="none" w:sz="0" w:space="0" w:color="auto"/>
      </w:divBdr>
      <w:divsChild>
        <w:div w:id="739641948">
          <w:marLeft w:val="0"/>
          <w:marRight w:val="0"/>
          <w:marTop w:val="0"/>
          <w:marBottom w:val="0"/>
          <w:divBdr>
            <w:top w:val="none" w:sz="0" w:space="0" w:color="auto"/>
            <w:left w:val="none" w:sz="0" w:space="0" w:color="auto"/>
            <w:bottom w:val="none" w:sz="0" w:space="0" w:color="auto"/>
            <w:right w:val="none" w:sz="0" w:space="0" w:color="auto"/>
          </w:divBdr>
          <w:divsChild>
            <w:div w:id="1414401756">
              <w:marLeft w:val="0"/>
              <w:marRight w:val="0"/>
              <w:marTop w:val="0"/>
              <w:marBottom w:val="0"/>
              <w:divBdr>
                <w:top w:val="none" w:sz="0" w:space="0" w:color="auto"/>
                <w:left w:val="none" w:sz="0" w:space="0" w:color="auto"/>
                <w:bottom w:val="none" w:sz="0" w:space="0" w:color="auto"/>
                <w:right w:val="none" w:sz="0" w:space="0" w:color="auto"/>
              </w:divBdr>
              <w:divsChild>
                <w:div w:id="140657788">
                  <w:marLeft w:val="0"/>
                  <w:marRight w:val="0"/>
                  <w:marTop w:val="0"/>
                  <w:marBottom w:val="0"/>
                  <w:divBdr>
                    <w:top w:val="none" w:sz="0" w:space="0" w:color="auto"/>
                    <w:left w:val="none" w:sz="0" w:space="0" w:color="auto"/>
                    <w:bottom w:val="none" w:sz="0" w:space="0" w:color="auto"/>
                    <w:right w:val="none" w:sz="0" w:space="0" w:color="auto"/>
                  </w:divBdr>
                  <w:divsChild>
                    <w:div w:id="898637980">
                      <w:marLeft w:val="0"/>
                      <w:marRight w:val="0"/>
                      <w:marTop w:val="0"/>
                      <w:marBottom w:val="0"/>
                      <w:divBdr>
                        <w:top w:val="none" w:sz="0" w:space="0" w:color="auto"/>
                        <w:left w:val="none" w:sz="0" w:space="0" w:color="auto"/>
                        <w:bottom w:val="none" w:sz="0" w:space="0" w:color="auto"/>
                        <w:right w:val="none" w:sz="0" w:space="0" w:color="auto"/>
                      </w:divBdr>
                      <w:divsChild>
                        <w:div w:id="1457867632">
                          <w:marLeft w:val="2385"/>
                          <w:marRight w:val="3960"/>
                          <w:marTop w:val="0"/>
                          <w:marBottom w:val="0"/>
                          <w:divBdr>
                            <w:top w:val="none" w:sz="0" w:space="0" w:color="auto"/>
                            <w:left w:val="single" w:sz="6" w:space="0" w:color="D3E1F9"/>
                            <w:bottom w:val="none" w:sz="0" w:space="0" w:color="auto"/>
                            <w:right w:val="none" w:sz="0" w:space="0" w:color="auto"/>
                          </w:divBdr>
                          <w:divsChild>
                            <w:div w:id="581378786">
                              <w:marLeft w:val="0"/>
                              <w:marRight w:val="0"/>
                              <w:marTop w:val="0"/>
                              <w:marBottom w:val="0"/>
                              <w:divBdr>
                                <w:top w:val="none" w:sz="0" w:space="0" w:color="auto"/>
                                <w:left w:val="none" w:sz="0" w:space="0" w:color="auto"/>
                                <w:bottom w:val="none" w:sz="0" w:space="0" w:color="auto"/>
                                <w:right w:val="none" w:sz="0" w:space="0" w:color="auto"/>
                              </w:divBdr>
                              <w:divsChild>
                                <w:div w:id="507332167">
                                  <w:marLeft w:val="0"/>
                                  <w:marRight w:val="0"/>
                                  <w:marTop w:val="0"/>
                                  <w:marBottom w:val="0"/>
                                  <w:divBdr>
                                    <w:top w:val="none" w:sz="0" w:space="0" w:color="auto"/>
                                    <w:left w:val="none" w:sz="0" w:space="0" w:color="auto"/>
                                    <w:bottom w:val="none" w:sz="0" w:space="0" w:color="auto"/>
                                    <w:right w:val="none" w:sz="0" w:space="0" w:color="auto"/>
                                  </w:divBdr>
                                  <w:divsChild>
                                    <w:div w:id="1206403880">
                                      <w:marLeft w:val="0"/>
                                      <w:marRight w:val="0"/>
                                      <w:marTop w:val="0"/>
                                      <w:marBottom w:val="0"/>
                                      <w:divBdr>
                                        <w:top w:val="none" w:sz="0" w:space="0" w:color="auto"/>
                                        <w:left w:val="none" w:sz="0" w:space="0" w:color="auto"/>
                                        <w:bottom w:val="none" w:sz="0" w:space="0" w:color="auto"/>
                                        <w:right w:val="none" w:sz="0" w:space="0" w:color="auto"/>
                                      </w:divBdr>
                                      <w:divsChild>
                                        <w:div w:id="1600213690">
                                          <w:marLeft w:val="0"/>
                                          <w:marRight w:val="0"/>
                                          <w:marTop w:val="0"/>
                                          <w:marBottom w:val="0"/>
                                          <w:divBdr>
                                            <w:top w:val="none" w:sz="0" w:space="0" w:color="auto"/>
                                            <w:left w:val="none" w:sz="0" w:space="0" w:color="auto"/>
                                            <w:bottom w:val="none" w:sz="0" w:space="0" w:color="auto"/>
                                            <w:right w:val="none" w:sz="0" w:space="0" w:color="auto"/>
                                          </w:divBdr>
                                        </w:div>
                                      </w:divsChild>
                                    </w:div>
                                    <w:div w:id="17658037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092922">
      <w:bodyDiv w:val="1"/>
      <w:marLeft w:val="0"/>
      <w:marRight w:val="0"/>
      <w:marTop w:val="0"/>
      <w:marBottom w:val="0"/>
      <w:divBdr>
        <w:top w:val="none" w:sz="0" w:space="0" w:color="auto"/>
        <w:left w:val="none" w:sz="0" w:space="0" w:color="auto"/>
        <w:bottom w:val="none" w:sz="0" w:space="0" w:color="auto"/>
        <w:right w:val="none" w:sz="0" w:space="0" w:color="auto"/>
      </w:divBdr>
    </w:div>
    <w:div w:id="1751921299">
      <w:bodyDiv w:val="1"/>
      <w:marLeft w:val="0"/>
      <w:marRight w:val="0"/>
      <w:marTop w:val="0"/>
      <w:marBottom w:val="0"/>
      <w:divBdr>
        <w:top w:val="none" w:sz="0" w:space="0" w:color="auto"/>
        <w:left w:val="none" w:sz="0" w:space="0" w:color="auto"/>
        <w:bottom w:val="none" w:sz="0" w:space="0" w:color="auto"/>
        <w:right w:val="none" w:sz="0" w:space="0" w:color="auto"/>
      </w:divBdr>
    </w:div>
    <w:div w:id="1789549702">
      <w:bodyDiv w:val="1"/>
      <w:marLeft w:val="0"/>
      <w:marRight w:val="0"/>
      <w:marTop w:val="0"/>
      <w:marBottom w:val="0"/>
      <w:divBdr>
        <w:top w:val="none" w:sz="0" w:space="0" w:color="auto"/>
        <w:left w:val="none" w:sz="0" w:space="0" w:color="auto"/>
        <w:bottom w:val="none" w:sz="0" w:space="0" w:color="auto"/>
        <w:right w:val="none" w:sz="0" w:space="0" w:color="auto"/>
      </w:divBdr>
    </w:div>
    <w:div w:id="1792868772">
      <w:bodyDiv w:val="1"/>
      <w:marLeft w:val="0"/>
      <w:marRight w:val="0"/>
      <w:marTop w:val="0"/>
      <w:marBottom w:val="0"/>
      <w:divBdr>
        <w:top w:val="none" w:sz="0" w:space="0" w:color="auto"/>
        <w:left w:val="none" w:sz="0" w:space="0" w:color="auto"/>
        <w:bottom w:val="none" w:sz="0" w:space="0" w:color="auto"/>
        <w:right w:val="none" w:sz="0" w:space="0" w:color="auto"/>
      </w:divBdr>
    </w:div>
    <w:div w:id="1835874916">
      <w:bodyDiv w:val="1"/>
      <w:marLeft w:val="0"/>
      <w:marRight w:val="0"/>
      <w:marTop w:val="0"/>
      <w:marBottom w:val="0"/>
      <w:divBdr>
        <w:top w:val="none" w:sz="0" w:space="0" w:color="auto"/>
        <w:left w:val="none" w:sz="0" w:space="0" w:color="auto"/>
        <w:bottom w:val="none" w:sz="0" w:space="0" w:color="auto"/>
        <w:right w:val="none" w:sz="0" w:space="0" w:color="auto"/>
      </w:divBdr>
    </w:div>
    <w:div w:id="1840191869">
      <w:bodyDiv w:val="1"/>
      <w:marLeft w:val="0"/>
      <w:marRight w:val="0"/>
      <w:marTop w:val="0"/>
      <w:marBottom w:val="0"/>
      <w:divBdr>
        <w:top w:val="none" w:sz="0" w:space="0" w:color="auto"/>
        <w:left w:val="none" w:sz="0" w:space="0" w:color="auto"/>
        <w:bottom w:val="none" w:sz="0" w:space="0" w:color="auto"/>
        <w:right w:val="none" w:sz="0" w:space="0" w:color="auto"/>
      </w:divBdr>
    </w:div>
    <w:div w:id="1841003968">
      <w:bodyDiv w:val="1"/>
      <w:marLeft w:val="0"/>
      <w:marRight w:val="0"/>
      <w:marTop w:val="0"/>
      <w:marBottom w:val="0"/>
      <w:divBdr>
        <w:top w:val="none" w:sz="0" w:space="0" w:color="auto"/>
        <w:left w:val="none" w:sz="0" w:space="0" w:color="auto"/>
        <w:bottom w:val="none" w:sz="0" w:space="0" w:color="auto"/>
        <w:right w:val="none" w:sz="0" w:space="0" w:color="auto"/>
      </w:divBdr>
    </w:div>
    <w:div w:id="1920476895">
      <w:bodyDiv w:val="1"/>
      <w:marLeft w:val="0"/>
      <w:marRight w:val="0"/>
      <w:marTop w:val="0"/>
      <w:marBottom w:val="0"/>
      <w:divBdr>
        <w:top w:val="none" w:sz="0" w:space="0" w:color="auto"/>
        <w:left w:val="none" w:sz="0" w:space="0" w:color="auto"/>
        <w:bottom w:val="none" w:sz="0" w:space="0" w:color="auto"/>
        <w:right w:val="none" w:sz="0" w:space="0" w:color="auto"/>
      </w:divBdr>
    </w:div>
    <w:div w:id="2039499031">
      <w:bodyDiv w:val="1"/>
      <w:marLeft w:val="0"/>
      <w:marRight w:val="0"/>
      <w:marTop w:val="0"/>
      <w:marBottom w:val="0"/>
      <w:divBdr>
        <w:top w:val="none" w:sz="0" w:space="0" w:color="auto"/>
        <w:left w:val="none" w:sz="0" w:space="0" w:color="auto"/>
        <w:bottom w:val="none" w:sz="0" w:space="0" w:color="auto"/>
        <w:right w:val="none" w:sz="0" w:space="0" w:color="auto"/>
      </w:divBdr>
      <w:divsChild>
        <w:div w:id="1311904586">
          <w:marLeft w:val="0"/>
          <w:marRight w:val="0"/>
          <w:marTop w:val="0"/>
          <w:marBottom w:val="0"/>
          <w:divBdr>
            <w:top w:val="none" w:sz="0" w:space="0" w:color="auto"/>
            <w:left w:val="none" w:sz="0" w:space="0" w:color="auto"/>
            <w:bottom w:val="none" w:sz="0" w:space="0" w:color="auto"/>
            <w:right w:val="none" w:sz="0" w:space="0" w:color="auto"/>
          </w:divBdr>
        </w:div>
      </w:divsChild>
    </w:div>
    <w:div w:id="2107076025">
      <w:bodyDiv w:val="1"/>
      <w:marLeft w:val="0"/>
      <w:marRight w:val="0"/>
      <w:marTop w:val="0"/>
      <w:marBottom w:val="0"/>
      <w:divBdr>
        <w:top w:val="none" w:sz="0" w:space="0" w:color="auto"/>
        <w:left w:val="none" w:sz="0" w:space="0" w:color="auto"/>
        <w:bottom w:val="none" w:sz="0" w:space="0" w:color="auto"/>
        <w:right w:val="none" w:sz="0" w:space="0" w:color="auto"/>
      </w:divBdr>
    </w:div>
    <w:div w:id="2108115019">
      <w:bodyDiv w:val="1"/>
      <w:marLeft w:val="0"/>
      <w:marRight w:val="0"/>
      <w:marTop w:val="0"/>
      <w:marBottom w:val="0"/>
      <w:divBdr>
        <w:top w:val="none" w:sz="0" w:space="0" w:color="auto"/>
        <w:left w:val="none" w:sz="0" w:space="0" w:color="auto"/>
        <w:bottom w:val="none" w:sz="0" w:space="0" w:color="auto"/>
        <w:right w:val="none" w:sz="0" w:space="0" w:color="auto"/>
      </w:divBdr>
    </w:div>
    <w:div w:id="2109546272">
      <w:bodyDiv w:val="1"/>
      <w:marLeft w:val="0"/>
      <w:marRight w:val="0"/>
      <w:marTop w:val="0"/>
      <w:marBottom w:val="0"/>
      <w:divBdr>
        <w:top w:val="none" w:sz="0" w:space="0" w:color="auto"/>
        <w:left w:val="none" w:sz="0" w:space="0" w:color="auto"/>
        <w:bottom w:val="none" w:sz="0" w:space="0" w:color="auto"/>
        <w:right w:val="none" w:sz="0" w:space="0" w:color="auto"/>
      </w:divBdr>
    </w:div>
    <w:div w:id="2131506209">
      <w:bodyDiv w:val="1"/>
      <w:marLeft w:val="0"/>
      <w:marRight w:val="0"/>
      <w:marTop w:val="0"/>
      <w:marBottom w:val="0"/>
      <w:divBdr>
        <w:top w:val="none" w:sz="0" w:space="0" w:color="auto"/>
        <w:left w:val="none" w:sz="0" w:space="0" w:color="auto"/>
        <w:bottom w:val="none" w:sz="0" w:space="0" w:color="auto"/>
        <w:right w:val="none" w:sz="0" w:space="0" w:color="auto"/>
      </w:divBdr>
    </w:div>
    <w:div w:id="2138064785">
      <w:bodyDiv w:val="1"/>
      <w:marLeft w:val="0"/>
      <w:marRight w:val="0"/>
      <w:marTop w:val="0"/>
      <w:marBottom w:val="0"/>
      <w:divBdr>
        <w:top w:val="none" w:sz="0" w:space="0" w:color="auto"/>
        <w:left w:val="none" w:sz="0" w:space="0" w:color="auto"/>
        <w:bottom w:val="none" w:sz="0" w:space="0" w:color="auto"/>
        <w:right w:val="none" w:sz="0" w:space="0" w:color="auto"/>
      </w:divBdr>
    </w:div>
    <w:div w:id="21424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8BC01-3476-4A57-A859-0F1F8D93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Pro Retina</Company>
  <LinksUpToDate>false</LinksUpToDate>
  <CharactersWithSpaces>3588</CharactersWithSpaces>
  <SharedDoc>false</SharedDoc>
  <HLinks>
    <vt:vector size="18" baseType="variant">
      <vt:variant>
        <vt:i4>78</vt:i4>
      </vt:variant>
      <vt:variant>
        <vt:i4>6</vt:i4>
      </vt:variant>
      <vt:variant>
        <vt:i4>0</vt:i4>
      </vt:variant>
      <vt:variant>
        <vt:i4>5</vt:i4>
      </vt:variant>
      <vt:variant>
        <vt:lpwstr>http://www.doc-nuernberg.de/</vt:lpwstr>
      </vt:variant>
      <vt:variant>
        <vt:lpwstr/>
      </vt:variant>
      <vt:variant>
        <vt:i4>1507334</vt:i4>
      </vt:variant>
      <vt:variant>
        <vt:i4>3</vt:i4>
      </vt:variant>
      <vt:variant>
        <vt:i4>0</vt:i4>
      </vt:variant>
      <vt:variant>
        <vt:i4>5</vt:i4>
      </vt:variant>
      <vt:variant>
        <vt:lpwstr>http://www.pro-retina.de/</vt:lpwstr>
      </vt:variant>
      <vt:variant>
        <vt:lpwstr/>
      </vt:variant>
      <vt:variant>
        <vt:i4>2752625</vt:i4>
      </vt:variant>
      <vt:variant>
        <vt:i4>0</vt:i4>
      </vt:variant>
      <vt:variant>
        <vt:i4>0</vt:i4>
      </vt:variant>
      <vt:variant>
        <vt:i4>5</vt:i4>
      </vt:variant>
      <vt:variant>
        <vt:lpwstr>https://www.pro-retina.de/seminare/2018/patientensymposium-im-rahmen-der-doc-nr-552018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Kleinhans</dc:creator>
  <cp:lastModifiedBy>Jansen</cp:lastModifiedBy>
  <cp:revision>2</cp:revision>
  <cp:lastPrinted>2021-06-15T13:10:00Z</cp:lastPrinted>
  <dcterms:created xsi:type="dcterms:W3CDTF">2026-04-27T08:52:00Z</dcterms:created>
  <dcterms:modified xsi:type="dcterms:W3CDTF">2026-04-27T08:52:00Z</dcterms:modified>
</cp:coreProperties>
</file>